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AC595" w14:textId="77777777" w:rsidR="00A65A28" w:rsidRPr="00A65A28" w:rsidRDefault="00A65A28" w:rsidP="00A65A28">
      <w:pPr>
        <w:spacing w:line="276" w:lineRule="auto"/>
        <w:rPr>
          <w:rFonts w:ascii="Arial" w:hAnsi="Arial" w:cs="Arial"/>
          <w:b/>
          <w:sz w:val="22"/>
          <w:szCs w:val="22"/>
        </w:rPr>
      </w:pPr>
      <w:bookmarkStart w:id="0" w:name="_GoBack"/>
      <w:bookmarkEnd w:id="0"/>
      <w:r w:rsidRPr="00A65A28">
        <w:rPr>
          <w:rFonts w:ascii="Arial" w:hAnsi="Arial" w:cs="Arial"/>
          <w:b/>
          <w:sz w:val="22"/>
          <w:szCs w:val="22"/>
        </w:rPr>
        <w:t>PART A – ADMINISTRATIVE CONDITIONS</w:t>
      </w:r>
    </w:p>
    <w:p w14:paraId="357AB41B" w14:textId="77777777" w:rsidR="00A65A28" w:rsidRPr="00A65A28" w:rsidRDefault="00A65A28" w:rsidP="00A65A28">
      <w:pPr>
        <w:rPr>
          <w:rFonts w:ascii="Arial" w:hAnsi="Arial" w:cs="Arial"/>
          <w:i/>
          <w:sz w:val="22"/>
          <w:szCs w:val="22"/>
        </w:rPr>
      </w:pPr>
    </w:p>
    <w:p w14:paraId="3F5C3485"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Construction Certificate &amp; PCA Notification</w:t>
      </w:r>
    </w:p>
    <w:p w14:paraId="4F579B72" w14:textId="77777777" w:rsidR="00A65A28" w:rsidRPr="00A65A28" w:rsidRDefault="00A65A28" w:rsidP="00A65A28">
      <w:pPr>
        <w:widowControl w:val="0"/>
        <w:autoSpaceDE w:val="0"/>
        <w:autoSpaceDN w:val="0"/>
        <w:adjustRightInd w:val="0"/>
        <w:jc w:val="both"/>
        <w:rPr>
          <w:rFonts w:ascii="Arial" w:hAnsi="Arial" w:cs="Arial"/>
          <w:sz w:val="22"/>
          <w:szCs w:val="22"/>
        </w:rPr>
      </w:pPr>
    </w:p>
    <w:p w14:paraId="6EF3490A" w14:textId="77777777" w:rsidR="00A65A28" w:rsidRPr="00A65A28" w:rsidRDefault="00A65A28" w:rsidP="00A65A28">
      <w:pPr>
        <w:widowControl w:val="0"/>
        <w:autoSpaceDE w:val="0"/>
        <w:autoSpaceDN w:val="0"/>
        <w:adjustRightInd w:val="0"/>
        <w:spacing w:after="120"/>
        <w:jc w:val="both"/>
        <w:rPr>
          <w:rFonts w:ascii="Arial" w:hAnsi="Arial" w:cs="Arial"/>
          <w:sz w:val="22"/>
          <w:szCs w:val="22"/>
        </w:rPr>
      </w:pPr>
      <w:r w:rsidRPr="00A65A28">
        <w:rPr>
          <w:rFonts w:ascii="Arial" w:hAnsi="Arial" w:cs="Arial"/>
          <w:sz w:val="22"/>
          <w:szCs w:val="22"/>
        </w:rPr>
        <w:t>Before any site works, building or use is commenced, the person having the benefit of the development consent must:</w:t>
      </w:r>
    </w:p>
    <w:p w14:paraId="064602AB" w14:textId="77777777" w:rsidR="00A65A28" w:rsidRPr="00A65A28" w:rsidRDefault="00A65A28" w:rsidP="00A65A28">
      <w:pPr>
        <w:widowControl w:val="0"/>
        <w:autoSpaceDE w:val="0"/>
        <w:autoSpaceDN w:val="0"/>
        <w:adjustRightInd w:val="0"/>
        <w:spacing w:after="120"/>
        <w:ind w:left="567" w:hanging="567"/>
        <w:jc w:val="both"/>
        <w:rPr>
          <w:rFonts w:ascii="Arial" w:hAnsi="Arial" w:cs="Arial"/>
          <w:sz w:val="22"/>
          <w:szCs w:val="22"/>
        </w:rPr>
      </w:pPr>
      <w:proofErr w:type="gramStart"/>
      <w:r w:rsidRPr="00A65A28">
        <w:rPr>
          <w:rFonts w:ascii="Arial" w:hAnsi="Arial" w:cs="Arial"/>
          <w:sz w:val="22"/>
          <w:szCs w:val="22"/>
        </w:rPr>
        <w:t>a</w:t>
      </w:r>
      <w:proofErr w:type="gramEnd"/>
      <w:r w:rsidRPr="00A65A28">
        <w:rPr>
          <w:rFonts w:ascii="Arial" w:hAnsi="Arial" w:cs="Arial"/>
          <w:sz w:val="22"/>
          <w:szCs w:val="22"/>
        </w:rPr>
        <w:t>.</w:t>
      </w:r>
      <w:r w:rsidRPr="00A65A28">
        <w:rPr>
          <w:rFonts w:ascii="Arial" w:hAnsi="Arial" w:cs="Arial"/>
          <w:sz w:val="22"/>
          <w:szCs w:val="22"/>
        </w:rPr>
        <w:tab/>
        <w:t>obtain a Construction Certificate from Shellharbour City Council or other accredited certifier, and</w:t>
      </w:r>
    </w:p>
    <w:p w14:paraId="46E0FB50" w14:textId="2E7E6A35" w:rsidR="00A65A28" w:rsidRDefault="00A65A28" w:rsidP="00A65A28">
      <w:pPr>
        <w:widowControl w:val="0"/>
        <w:autoSpaceDE w:val="0"/>
        <w:autoSpaceDN w:val="0"/>
        <w:adjustRightInd w:val="0"/>
        <w:ind w:left="567" w:hanging="567"/>
        <w:jc w:val="both"/>
        <w:rPr>
          <w:rFonts w:ascii="Arial" w:hAnsi="Arial" w:cs="Arial"/>
          <w:sz w:val="22"/>
          <w:szCs w:val="22"/>
        </w:rPr>
      </w:pPr>
      <w:proofErr w:type="gramStart"/>
      <w:r w:rsidRPr="00A65A28">
        <w:rPr>
          <w:rFonts w:ascii="Arial" w:hAnsi="Arial" w:cs="Arial"/>
          <w:sz w:val="22"/>
          <w:szCs w:val="22"/>
        </w:rPr>
        <w:t>b</w:t>
      </w:r>
      <w:proofErr w:type="gramEnd"/>
      <w:r w:rsidRPr="00A65A28">
        <w:rPr>
          <w:rFonts w:ascii="Arial" w:hAnsi="Arial" w:cs="Arial"/>
          <w:sz w:val="22"/>
          <w:szCs w:val="22"/>
        </w:rPr>
        <w:t>.</w:t>
      </w:r>
      <w:r w:rsidRPr="00A65A28">
        <w:rPr>
          <w:rFonts w:ascii="Arial" w:hAnsi="Arial" w:cs="Arial"/>
          <w:sz w:val="22"/>
          <w:szCs w:val="22"/>
        </w:rPr>
        <w:tab/>
        <w:t xml:space="preserve">appoint </w:t>
      </w:r>
      <w:r w:rsidR="005241C2">
        <w:rPr>
          <w:rFonts w:ascii="Arial" w:hAnsi="Arial" w:cs="Arial"/>
          <w:sz w:val="22"/>
          <w:szCs w:val="22"/>
        </w:rPr>
        <w:t>a Principal Certifier</w:t>
      </w:r>
      <w:r w:rsidRPr="00A65A28">
        <w:rPr>
          <w:rFonts w:ascii="Arial" w:hAnsi="Arial" w:cs="Arial"/>
          <w:sz w:val="22"/>
          <w:szCs w:val="22"/>
        </w:rPr>
        <w:t>.</w:t>
      </w:r>
    </w:p>
    <w:p w14:paraId="401617CF" w14:textId="77777777" w:rsidR="00A65A28" w:rsidRPr="00A65A28" w:rsidRDefault="00A65A28" w:rsidP="00A65A28">
      <w:pPr>
        <w:widowControl w:val="0"/>
        <w:autoSpaceDE w:val="0"/>
        <w:autoSpaceDN w:val="0"/>
        <w:adjustRightInd w:val="0"/>
        <w:ind w:left="567" w:hanging="567"/>
        <w:jc w:val="both"/>
        <w:rPr>
          <w:rFonts w:ascii="Arial" w:hAnsi="Arial" w:cs="Arial"/>
          <w:sz w:val="22"/>
          <w:szCs w:val="22"/>
        </w:rPr>
      </w:pPr>
    </w:p>
    <w:p w14:paraId="1F8F8680" w14:textId="77777777" w:rsidR="00A65A28" w:rsidRPr="00A65A28" w:rsidRDefault="00A65A28" w:rsidP="00304A5D">
      <w:pPr>
        <w:pStyle w:val="ListParagraph"/>
        <w:numPr>
          <w:ilvl w:val="0"/>
          <w:numId w:val="2"/>
        </w:numPr>
        <w:rPr>
          <w:rFonts w:ascii="Arial" w:hAnsi="Arial" w:cs="Arial"/>
          <w:sz w:val="22"/>
          <w:szCs w:val="22"/>
        </w:rPr>
      </w:pPr>
      <w:r w:rsidRPr="00A65A28">
        <w:rPr>
          <w:rFonts w:ascii="Arial" w:hAnsi="Arial" w:cs="Arial"/>
          <w:b/>
          <w:bCs/>
          <w:sz w:val="22"/>
          <w:szCs w:val="22"/>
        </w:rPr>
        <w:t>Prescribed Conditions</w:t>
      </w:r>
    </w:p>
    <w:p w14:paraId="6027B0B8" w14:textId="77777777" w:rsidR="00A65A28" w:rsidRPr="00A65A28" w:rsidRDefault="00A65A28" w:rsidP="00A65A28">
      <w:pPr>
        <w:widowControl w:val="0"/>
        <w:autoSpaceDE w:val="0"/>
        <w:autoSpaceDN w:val="0"/>
        <w:adjustRightInd w:val="0"/>
        <w:jc w:val="both"/>
        <w:rPr>
          <w:rFonts w:ascii="Arial" w:hAnsi="Arial" w:cs="Arial"/>
          <w:sz w:val="22"/>
          <w:szCs w:val="22"/>
        </w:rPr>
      </w:pPr>
    </w:p>
    <w:p w14:paraId="6DB362F9" w14:textId="77777777" w:rsidR="00A65A28" w:rsidRPr="00A65A28" w:rsidRDefault="00A65A28" w:rsidP="00A65A28">
      <w:pPr>
        <w:autoSpaceDE w:val="0"/>
        <w:autoSpaceDN w:val="0"/>
        <w:adjustRightInd w:val="0"/>
        <w:rPr>
          <w:rFonts w:ascii="Arial" w:hAnsi="Arial" w:cs="Arial"/>
          <w:i/>
          <w:iCs/>
          <w:sz w:val="22"/>
          <w:szCs w:val="22"/>
        </w:rPr>
      </w:pPr>
      <w:r w:rsidRPr="00A65A28">
        <w:rPr>
          <w:rFonts w:ascii="Arial" w:hAnsi="Arial" w:cs="Arial"/>
          <w:sz w:val="22"/>
          <w:szCs w:val="22"/>
        </w:rPr>
        <w:t xml:space="preserve">This development consent is subject to the prescribed conditions made under the </w:t>
      </w:r>
      <w:r w:rsidRPr="00A65A28">
        <w:rPr>
          <w:rFonts w:ascii="Arial" w:hAnsi="Arial" w:cs="Arial"/>
          <w:i/>
          <w:iCs/>
          <w:sz w:val="22"/>
          <w:szCs w:val="22"/>
        </w:rPr>
        <w:t>Environmental Planning &amp; Assessment Regulation 2000</w:t>
      </w:r>
      <w:r w:rsidRPr="00A65A28">
        <w:rPr>
          <w:rFonts w:ascii="Arial" w:hAnsi="Arial" w:cs="Arial"/>
          <w:sz w:val="22"/>
          <w:szCs w:val="22"/>
        </w:rPr>
        <w:t>.</w:t>
      </w:r>
    </w:p>
    <w:p w14:paraId="15E8EC63" w14:textId="77777777" w:rsidR="00A65A28" w:rsidRPr="00A65A28" w:rsidRDefault="00A65A28" w:rsidP="00A65A28">
      <w:pPr>
        <w:autoSpaceDE w:val="0"/>
        <w:autoSpaceDN w:val="0"/>
        <w:adjustRightInd w:val="0"/>
        <w:rPr>
          <w:rFonts w:ascii="Arial" w:hAnsi="Arial" w:cs="Arial"/>
          <w:i/>
          <w:iCs/>
          <w:sz w:val="22"/>
          <w:szCs w:val="22"/>
        </w:rPr>
      </w:pPr>
    </w:p>
    <w:p w14:paraId="23C1443E"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Development in Accordance with Plans and Documents</w:t>
      </w:r>
    </w:p>
    <w:p w14:paraId="4863D3CB" w14:textId="77777777" w:rsidR="00A65A28" w:rsidRPr="00A65A28" w:rsidRDefault="00A65A28" w:rsidP="00A65A28">
      <w:pPr>
        <w:widowControl w:val="0"/>
        <w:tabs>
          <w:tab w:val="left" w:pos="840"/>
        </w:tabs>
        <w:autoSpaceDE w:val="0"/>
        <w:autoSpaceDN w:val="0"/>
        <w:adjustRightInd w:val="0"/>
        <w:jc w:val="both"/>
        <w:rPr>
          <w:rFonts w:ascii="Arial" w:hAnsi="Arial" w:cs="Arial"/>
          <w:sz w:val="22"/>
          <w:szCs w:val="22"/>
        </w:rPr>
      </w:pPr>
    </w:p>
    <w:p w14:paraId="38C0E159" w14:textId="77777777" w:rsidR="00A65A28" w:rsidRPr="00A65A28" w:rsidRDefault="00A65A28" w:rsidP="00A65A28">
      <w:pPr>
        <w:widowControl w:val="0"/>
        <w:tabs>
          <w:tab w:val="left" w:pos="840"/>
        </w:tabs>
        <w:autoSpaceDE w:val="0"/>
        <w:autoSpaceDN w:val="0"/>
        <w:adjustRightInd w:val="0"/>
        <w:jc w:val="both"/>
        <w:rPr>
          <w:rFonts w:ascii="Arial" w:hAnsi="Arial" w:cs="Arial"/>
          <w:sz w:val="22"/>
          <w:szCs w:val="22"/>
        </w:rPr>
      </w:pPr>
      <w:r w:rsidRPr="00A65A28">
        <w:rPr>
          <w:rFonts w:ascii="Arial" w:hAnsi="Arial" w:cs="Arial"/>
          <w:sz w:val="22"/>
          <w:szCs w:val="22"/>
        </w:rPr>
        <w:t>The development must be in accordance with the following approved Development Application plans and documents as endorsed by Council’s stamp.  Where there is an inconsistency between the approved plans/documentation and conditions of consent, the conditions of consent take precedence to the extent of the inconsistency.</w:t>
      </w:r>
    </w:p>
    <w:p w14:paraId="5A91DB90" w14:textId="77777777" w:rsidR="00A65A28" w:rsidRPr="00A65A28" w:rsidRDefault="00A65A28" w:rsidP="00A65A28">
      <w:pPr>
        <w:widowControl w:val="0"/>
        <w:tabs>
          <w:tab w:val="left" w:pos="840"/>
        </w:tabs>
        <w:autoSpaceDE w:val="0"/>
        <w:autoSpaceDN w:val="0"/>
        <w:adjustRightInd w:val="0"/>
        <w:jc w:val="both"/>
        <w:rPr>
          <w:rFonts w:ascii="Arial" w:hAnsi="Arial" w:cs="Arial"/>
          <w:sz w:val="22"/>
          <w:szCs w:val="22"/>
        </w:rPr>
      </w:pPr>
    </w:p>
    <w:tbl>
      <w:tblPr>
        <w:tblW w:w="93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33"/>
        <w:gridCol w:w="1875"/>
        <w:gridCol w:w="2850"/>
        <w:gridCol w:w="2090"/>
      </w:tblGrid>
      <w:tr w:rsidR="00A65A28" w:rsidRPr="00A65A28" w14:paraId="4AA96BBA" w14:textId="77777777" w:rsidTr="64B86F57">
        <w:trPr>
          <w:tblHeader/>
        </w:trPr>
        <w:tc>
          <w:tcPr>
            <w:tcW w:w="2533" w:type="dxa"/>
            <w:tcBorders>
              <w:top w:val="single" w:sz="6" w:space="0" w:color="auto"/>
              <w:left w:val="single" w:sz="6" w:space="0" w:color="auto"/>
              <w:bottom w:val="single" w:sz="6" w:space="0" w:color="auto"/>
              <w:right w:val="single" w:sz="6" w:space="0" w:color="auto"/>
            </w:tcBorders>
          </w:tcPr>
          <w:p w14:paraId="28A1010D" w14:textId="77777777" w:rsidR="00A65A28" w:rsidRPr="00A65A28" w:rsidRDefault="00A65A28" w:rsidP="00A65A28">
            <w:pPr>
              <w:autoSpaceDE w:val="0"/>
              <w:autoSpaceDN w:val="0"/>
              <w:adjustRightInd w:val="0"/>
              <w:spacing w:line="252" w:lineRule="auto"/>
              <w:rPr>
                <w:rFonts w:ascii="Arial" w:hAnsi="Arial" w:cs="Arial"/>
                <w:b/>
                <w:bCs/>
                <w:sz w:val="20"/>
              </w:rPr>
            </w:pPr>
            <w:r w:rsidRPr="00A65A28">
              <w:rPr>
                <w:rFonts w:ascii="Arial" w:hAnsi="Arial" w:cs="Arial"/>
                <w:b/>
                <w:bCs/>
                <w:sz w:val="20"/>
              </w:rPr>
              <w:t>Name of Plan/Document</w:t>
            </w:r>
          </w:p>
        </w:tc>
        <w:tc>
          <w:tcPr>
            <w:tcW w:w="1875" w:type="dxa"/>
            <w:tcBorders>
              <w:top w:val="single" w:sz="6" w:space="0" w:color="auto"/>
              <w:left w:val="single" w:sz="6" w:space="0" w:color="auto"/>
              <w:bottom w:val="single" w:sz="6" w:space="0" w:color="auto"/>
              <w:right w:val="single" w:sz="6" w:space="0" w:color="auto"/>
            </w:tcBorders>
          </w:tcPr>
          <w:p w14:paraId="43B20C1D" w14:textId="77777777" w:rsidR="00A65A28" w:rsidRPr="00A65A28" w:rsidRDefault="00A65A28" w:rsidP="00A65A28">
            <w:pPr>
              <w:autoSpaceDE w:val="0"/>
              <w:autoSpaceDN w:val="0"/>
              <w:adjustRightInd w:val="0"/>
              <w:spacing w:line="252" w:lineRule="auto"/>
              <w:rPr>
                <w:rFonts w:ascii="Arial" w:hAnsi="Arial" w:cs="Arial"/>
                <w:b/>
                <w:bCs/>
                <w:sz w:val="20"/>
              </w:rPr>
            </w:pPr>
            <w:r w:rsidRPr="00A65A28">
              <w:rPr>
                <w:rFonts w:ascii="Arial" w:hAnsi="Arial" w:cs="Arial"/>
                <w:b/>
                <w:bCs/>
                <w:sz w:val="20"/>
              </w:rPr>
              <w:t>Prepared By</w:t>
            </w:r>
          </w:p>
        </w:tc>
        <w:tc>
          <w:tcPr>
            <w:tcW w:w="2850" w:type="dxa"/>
            <w:tcBorders>
              <w:top w:val="single" w:sz="6" w:space="0" w:color="auto"/>
              <w:left w:val="single" w:sz="6" w:space="0" w:color="auto"/>
              <w:bottom w:val="single" w:sz="6" w:space="0" w:color="auto"/>
              <w:right w:val="single" w:sz="6" w:space="0" w:color="auto"/>
            </w:tcBorders>
          </w:tcPr>
          <w:p w14:paraId="20879DD0" w14:textId="77777777" w:rsidR="00A65A28" w:rsidRPr="00A65A28" w:rsidRDefault="00A65A28" w:rsidP="00A65A28">
            <w:pPr>
              <w:autoSpaceDE w:val="0"/>
              <w:autoSpaceDN w:val="0"/>
              <w:adjustRightInd w:val="0"/>
              <w:spacing w:line="252" w:lineRule="auto"/>
              <w:rPr>
                <w:rFonts w:ascii="Arial" w:hAnsi="Arial" w:cs="Arial"/>
                <w:b/>
                <w:bCs/>
                <w:sz w:val="20"/>
              </w:rPr>
            </w:pPr>
            <w:r w:rsidRPr="00A65A28">
              <w:rPr>
                <w:rFonts w:ascii="Arial" w:hAnsi="Arial" w:cs="Arial"/>
                <w:b/>
                <w:bCs/>
                <w:sz w:val="20"/>
              </w:rPr>
              <w:t>Drawing/Document No./Revision</w:t>
            </w:r>
          </w:p>
        </w:tc>
        <w:tc>
          <w:tcPr>
            <w:tcW w:w="2090" w:type="dxa"/>
            <w:tcBorders>
              <w:top w:val="single" w:sz="6" w:space="0" w:color="auto"/>
              <w:left w:val="single" w:sz="6" w:space="0" w:color="auto"/>
              <w:bottom w:val="single" w:sz="6" w:space="0" w:color="auto"/>
              <w:right w:val="single" w:sz="6" w:space="0" w:color="auto"/>
            </w:tcBorders>
          </w:tcPr>
          <w:p w14:paraId="0DBDEFE9" w14:textId="77777777" w:rsidR="00A65A28" w:rsidRPr="00A65A28" w:rsidRDefault="00A65A28" w:rsidP="00A65A28">
            <w:pPr>
              <w:autoSpaceDE w:val="0"/>
              <w:autoSpaceDN w:val="0"/>
              <w:adjustRightInd w:val="0"/>
              <w:spacing w:line="252" w:lineRule="auto"/>
              <w:rPr>
                <w:rFonts w:ascii="Arial" w:hAnsi="Arial" w:cs="Arial"/>
                <w:b/>
                <w:bCs/>
                <w:sz w:val="20"/>
              </w:rPr>
            </w:pPr>
            <w:r w:rsidRPr="00A65A28">
              <w:rPr>
                <w:rFonts w:ascii="Arial" w:hAnsi="Arial" w:cs="Arial"/>
                <w:b/>
                <w:bCs/>
                <w:sz w:val="20"/>
              </w:rPr>
              <w:t>Drawing/Document Date</w:t>
            </w:r>
          </w:p>
        </w:tc>
      </w:tr>
      <w:tr w:rsidR="00A65A28" w:rsidRPr="00A65A28" w14:paraId="509BA184" w14:textId="77777777" w:rsidTr="64B86F57">
        <w:tc>
          <w:tcPr>
            <w:tcW w:w="2533" w:type="dxa"/>
            <w:tcBorders>
              <w:top w:val="single" w:sz="6" w:space="0" w:color="auto"/>
              <w:left w:val="single" w:sz="6" w:space="0" w:color="auto"/>
              <w:bottom w:val="single" w:sz="6" w:space="0" w:color="auto"/>
              <w:right w:val="single" w:sz="6" w:space="0" w:color="auto"/>
            </w:tcBorders>
          </w:tcPr>
          <w:p w14:paraId="60968D3E"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Cover Plan</w:t>
            </w:r>
          </w:p>
        </w:tc>
        <w:tc>
          <w:tcPr>
            <w:tcW w:w="1875" w:type="dxa"/>
            <w:tcBorders>
              <w:top w:val="single" w:sz="6" w:space="0" w:color="auto"/>
              <w:left w:val="single" w:sz="6" w:space="0" w:color="auto"/>
              <w:bottom w:val="single" w:sz="6" w:space="0" w:color="auto"/>
              <w:right w:val="single" w:sz="6" w:space="0" w:color="auto"/>
            </w:tcBorders>
          </w:tcPr>
          <w:p w14:paraId="0AB57917"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WMK Architecture</w:t>
            </w:r>
          </w:p>
        </w:tc>
        <w:tc>
          <w:tcPr>
            <w:tcW w:w="2850" w:type="dxa"/>
            <w:tcBorders>
              <w:top w:val="single" w:sz="6" w:space="0" w:color="auto"/>
              <w:left w:val="single" w:sz="6" w:space="0" w:color="auto"/>
              <w:bottom w:val="single" w:sz="6" w:space="0" w:color="auto"/>
              <w:right w:val="single" w:sz="6" w:space="0" w:color="auto"/>
            </w:tcBorders>
          </w:tcPr>
          <w:p w14:paraId="6EF31A9B"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17225 DA000 issue B</w:t>
            </w:r>
          </w:p>
        </w:tc>
        <w:tc>
          <w:tcPr>
            <w:tcW w:w="2090" w:type="dxa"/>
            <w:tcBorders>
              <w:top w:val="single" w:sz="6" w:space="0" w:color="auto"/>
              <w:left w:val="single" w:sz="6" w:space="0" w:color="auto"/>
              <w:bottom w:val="single" w:sz="6" w:space="0" w:color="auto"/>
              <w:right w:val="single" w:sz="6" w:space="0" w:color="auto"/>
            </w:tcBorders>
          </w:tcPr>
          <w:p w14:paraId="7F508F6F"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06/11/2019</w:t>
            </w:r>
          </w:p>
        </w:tc>
      </w:tr>
      <w:tr w:rsidR="00A65A28" w:rsidRPr="00A65A28" w14:paraId="4B0E032A" w14:textId="77777777" w:rsidTr="64B86F57">
        <w:tc>
          <w:tcPr>
            <w:tcW w:w="2533" w:type="dxa"/>
            <w:tcBorders>
              <w:top w:val="single" w:sz="6" w:space="0" w:color="auto"/>
              <w:left w:val="single" w:sz="6" w:space="0" w:color="auto"/>
              <w:bottom w:val="single" w:sz="6" w:space="0" w:color="auto"/>
              <w:right w:val="single" w:sz="6" w:space="0" w:color="auto"/>
            </w:tcBorders>
          </w:tcPr>
          <w:p w14:paraId="7D901918"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Site Plan and Analysis</w:t>
            </w:r>
          </w:p>
        </w:tc>
        <w:tc>
          <w:tcPr>
            <w:tcW w:w="1875" w:type="dxa"/>
            <w:tcBorders>
              <w:top w:val="single" w:sz="6" w:space="0" w:color="auto"/>
              <w:left w:val="single" w:sz="6" w:space="0" w:color="auto"/>
              <w:bottom w:val="single" w:sz="6" w:space="0" w:color="auto"/>
              <w:right w:val="single" w:sz="6" w:space="0" w:color="auto"/>
            </w:tcBorders>
          </w:tcPr>
          <w:p w14:paraId="1C1FAD40"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WMK Architecture</w:t>
            </w:r>
          </w:p>
        </w:tc>
        <w:tc>
          <w:tcPr>
            <w:tcW w:w="2850" w:type="dxa"/>
            <w:tcBorders>
              <w:top w:val="single" w:sz="6" w:space="0" w:color="auto"/>
              <w:left w:val="single" w:sz="6" w:space="0" w:color="auto"/>
              <w:bottom w:val="single" w:sz="6" w:space="0" w:color="auto"/>
              <w:right w:val="single" w:sz="6" w:space="0" w:color="auto"/>
            </w:tcBorders>
          </w:tcPr>
          <w:p w14:paraId="064629B9"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17225 DA002 issue A</w:t>
            </w:r>
          </w:p>
        </w:tc>
        <w:tc>
          <w:tcPr>
            <w:tcW w:w="2090" w:type="dxa"/>
            <w:tcBorders>
              <w:top w:val="single" w:sz="6" w:space="0" w:color="auto"/>
              <w:left w:val="single" w:sz="6" w:space="0" w:color="auto"/>
              <w:bottom w:val="single" w:sz="6" w:space="0" w:color="auto"/>
              <w:right w:val="single" w:sz="6" w:space="0" w:color="auto"/>
            </w:tcBorders>
          </w:tcPr>
          <w:p w14:paraId="4CBB5DE5"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06/12/2019</w:t>
            </w:r>
          </w:p>
        </w:tc>
      </w:tr>
      <w:tr w:rsidR="00A65A28" w:rsidRPr="00A65A28" w14:paraId="0CE3F568" w14:textId="77777777" w:rsidTr="64B86F57">
        <w:tc>
          <w:tcPr>
            <w:tcW w:w="2533" w:type="dxa"/>
            <w:tcBorders>
              <w:top w:val="single" w:sz="6" w:space="0" w:color="auto"/>
              <w:left w:val="single" w:sz="6" w:space="0" w:color="auto"/>
              <w:bottom w:val="single" w:sz="6" w:space="0" w:color="auto"/>
              <w:right w:val="single" w:sz="6" w:space="0" w:color="auto"/>
            </w:tcBorders>
          </w:tcPr>
          <w:p w14:paraId="739C4E74"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Basement Plan</w:t>
            </w:r>
          </w:p>
        </w:tc>
        <w:tc>
          <w:tcPr>
            <w:tcW w:w="1875" w:type="dxa"/>
            <w:tcBorders>
              <w:top w:val="single" w:sz="6" w:space="0" w:color="auto"/>
              <w:left w:val="single" w:sz="6" w:space="0" w:color="auto"/>
              <w:bottom w:val="single" w:sz="6" w:space="0" w:color="auto"/>
              <w:right w:val="single" w:sz="6" w:space="0" w:color="auto"/>
            </w:tcBorders>
          </w:tcPr>
          <w:p w14:paraId="4E7A9D12"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WMK Architecture</w:t>
            </w:r>
          </w:p>
        </w:tc>
        <w:tc>
          <w:tcPr>
            <w:tcW w:w="2850" w:type="dxa"/>
            <w:tcBorders>
              <w:top w:val="single" w:sz="6" w:space="0" w:color="auto"/>
              <w:left w:val="single" w:sz="6" w:space="0" w:color="auto"/>
              <w:bottom w:val="single" w:sz="6" w:space="0" w:color="auto"/>
              <w:right w:val="single" w:sz="6" w:space="0" w:color="auto"/>
            </w:tcBorders>
          </w:tcPr>
          <w:p w14:paraId="50E888CA"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17225 DA100 issue A</w:t>
            </w:r>
          </w:p>
        </w:tc>
        <w:tc>
          <w:tcPr>
            <w:tcW w:w="2090" w:type="dxa"/>
            <w:tcBorders>
              <w:top w:val="single" w:sz="6" w:space="0" w:color="auto"/>
              <w:left w:val="single" w:sz="6" w:space="0" w:color="auto"/>
              <w:bottom w:val="single" w:sz="6" w:space="0" w:color="auto"/>
              <w:right w:val="single" w:sz="6" w:space="0" w:color="auto"/>
            </w:tcBorders>
          </w:tcPr>
          <w:p w14:paraId="03D491A4"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13/01/2020</w:t>
            </w:r>
          </w:p>
        </w:tc>
      </w:tr>
      <w:tr w:rsidR="00A65A28" w:rsidRPr="00A65A28" w14:paraId="3A53E248" w14:textId="77777777" w:rsidTr="64B86F57">
        <w:tc>
          <w:tcPr>
            <w:tcW w:w="2533" w:type="dxa"/>
            <w:tcBorders>
              <w:top w:val="single" w:sz="6" w:space="0" w:color="auto"/>
              <w:left w:val="single" w:sz="6" w:space="0" w:color="auto"/>
              <w:bottom w:val="single" w:sz="6" w:space="0" w:color="auto"/>
              <w:right w:val="single" w:sz="6" w:space="0" w:color="auto"/>
            </w:tcBorders>
          </w:tcPr>
          <w:p w14:paraId="204A4C6F"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Ground Floor Plan</w:t>
            </w:r>
          </w:p>
        </w:tc>
        <w:tc>
          <w:tcPr>
            <w:tcW w:w="1875" w:type="dxa"/>
            <w:tcBorders>
              <w:top w:val="single" w:sz="6" w:space="0" w:color="auto"/>
              <w:left w:val="single" w:sz="6" w:space="0" w:color="auto"/>
              <w:bottom w:val="single" w:sz="6" w:space="0" w:color="auto"/>
              <w:right w:val="single" w:sz="6" w:space="0" w:color="auto"/>
            </w:tcBorders>
          </w:tcPr>
          <w:p w14:paraId="5D62F3E5"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WMK Architecture</w:t>
            </w:r>
          </w:p>
        </w:tc>
        <w:tc>
          <w:tcPr>
            <w:tcW w:w="2850" w:type="dxa"/>
            <w:tcBorders>
              <w:top w:val="single" w:sz="6" w:space="0" w:color="auto"/>
              <w:left w:val="single" w:sz="6" w:space="0" w:color="auto"/>
              <w:bottom w:val="single" w:sz="6" w:space="0" w:color="auto"/>
              <w:right w:val="single" w:sz="6" w:space="0" w:color="auto"/>
            </w:tcBorders>
          </w:tcPr>
          <w:p w14:paraId="38339386" w14:textId="30C15897" w:rsidR="00A65A28" w:rsidRPr="00A65A28" w:rsidRDefault="00A65A28" w:rsidP="64B86F57">
            <w:pPr>
              <w:autoSpaceDE w:val="0"/>
              <w:autoSpaceDN w:val="0"/>
              <w:adjustRightInd w:val="0"/>
              <w:spacing w:line="252" w:lineRule="auto"/>
              <w:rPr>
                <w:rFonts w:ascii="Arial" w:hAnsi="Arial" w:cs="Arial"/>
                <w:sz w:val="20"/>
              </w:rPr>
            </w:pPr>
            <w:r w:rsidRPr="64B86F57">
              <w:rPr>
                <w:rFonts w:ascii="Arial" w:hAnsi="Arial" w:cs="Arial"/>
                <w:sz w:val="20"/>
              </w:rPr>
              <w:t xml:space="preserve">17225 DA101 issue </w:t>
            </w:r>
            <w:r w:rsidR="0087564A" w:rsidRPr="64B86F57">
              <w:rPr>
                <w:rFonts w:ascii="Arial" w:hAnsi="Arial" w:cs="Arial"/>
                <w:sz w:val="20"/>
              </w:rPr>
              <w:t>C</w:t>
            </w:r>
          </w:p>
        </w:tc>
        <w:tc>
          <w:tcPr>
            <w:tcW w:w="2090" w:type="dxa"/>
            <w:tcBorders>
              <w:top w:val="single" w:sz="6" w:space="0" w:color="auto"/>
              <w:left w:val="single" w:sz="6" w:space="0" w:color="auto"/>
              <w:bottom w:val="single" w:sz="6" w:space="0" w:color="auto"/>
              <w:right w:val="single" w:sz="6" w:space="0" w:color="auto"/>
            </w:tcBorders>
          </w:tcPr>
          <w:p w14:paraId="2DAF54C5" w14:textId="615C3658" w:rsidR="00A65A28" w:rsidRPr="00A65A28" w:rsidRDefault="0087564A" w:rsidP="64B86F57">
            <w:pPr>
              <w:spacing w:line="252" w:lineRule="auto"/>
              <w:rPr>
                <w:rFonts w:ascii="Arial" w:hAnsi="Arial" w:cs="Arial"/>
                <w:sz w:val="20"/>
              </w:rPr>
            </w:pPr>
            <w:r w:rsidRPr="64B86F57">
              <w:rPr>
                <w:rFonts w:ascii="Arial" w:hAnsi="Arial" w:cs="Arial"/>
                <w:sz w:val="20"/>
              </w:rPr>
              <w:t>12/08/2020</w:t>
            </w:r>
          </w:p>
        </w:tc>
      </w:tr>
      <w:tr w:rsidR="00A65A28" w:rsidRPr="00A65A28" w14:paraId="32B7F0B1" w14:textId="77777777" w:rsidTr="64B86F57">
        <w:tc>
          <w:tcPr>
            <w:tcW w:w="2533" w:type="dxa"/>
            <w:tcBorders>
              <w:top w:val="single" w:sz="6" w:space="0" w:color="auto"/>
              <w:left w:val="single" w:sz="6" w:space="0" w:color="auto"/>
              <w:bottom w:val="single" w:sz="6" w:space="0" w:color="auto"/>
              <w:right w:val="single" w:sz="6" w:space="0" w:color="auto"/>
            </w:tcBorders>
          </w:tcPr>
          <w:p w14:paraId="3F1CC065"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Level 1 Plan</w:t>
            </w:r>
          </w:p>
        </w:tc>
        <w:tc>
          <w:tcPr>
            <w:tcW w:w="1875" w:type="dxa"/>
            <w:tcBorders>
              <w:top w:val="single" w:sz="6" w:space="0" w:color="auto"/>
              <w:left w:val="single" w:sz="6" w:space="0" w:color="auto"/>
              <w:bottom w:val="single" w:sz="6" w:space="0" w:color="auto"/>
              <w:right w:val="single" w:sz="6" w:space="0" w:color="auto"/>
            </w:tcBorders>
          </w:tcPr>
          <w:p w14:paraId="4D0DAD2B"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WMK Architecture</w:t>
            </w:r>
          </w:p>
        </w:tc>
        <w:tc>
          <w:tcPr>
            <w:tcW w:w="2850" w:type="dxa"/>
            <w:tcBorders>
              <w:top w:val="single" w:sz="6" w:space="0" w:color="auto"/>
              <w:left w:val="single" w:sz="6" w:space="0" w:color="auto"/>
              <w:bottom w:val="single" w:sz="6" w:space="0" w:color="auto"/>
              <w:right w:val="single" w:sz="6" w:space="0" w:color="auto"/>
            </w:tcBorders>
          </w:tcPr>
          <w:p w14:paraId="20B93998"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17225 DA102 issue B</w:t>
            </w:r>
          </w:p>
        </w:tc>
        <w:tc>
          <w:tcPr>
            <w:tcW w:w="2090" w:type="dxa"/>
            <w:tcBorders>
              <w:top w:val="single" w:sz="6" w:space="0" w:color="auto"/>
              <w:left w:val="single" w:sz="6" w:space="0" w:color="auto"/>
              <w:bottom w:val="single" w:sz="6" w:space="0" w:color="auto"/>
              <w:right w:val="single" w:sz="6" w:space="0" w:color="auto"/>
            </w:tcBorders>
          </w:tcPr>
          <w:p w14:paraId="7CE33011"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06/11/2019</w:t>
            </w:r>
          </w:p>
        </w:tc>
      </w:tr>
      <w:tr w:rsidR="00A65A28" w:rsidRPr="00A65A28" w14:paraId="0248C8A5" w14:textId="77777777" w:rsidTr="64B86F57">
        <w:tc>
          <w:tcPr>
            <w:tcW w:w="2533" w:type="dxa"/>
            <w:tcBorders>
              <w:top w:val="single" w:sz="6" w:space="0" w:color="auto"/>
              <w:left w:val="single" w:sz="6" w:space="0" w:color="auto"/>
              <w:bottom w:val="single" w:sz="6" w:space="0" w:color="auto"/>
              <w:right w:val="single" w:sz="6" w:space="0" w:color="auto"/>
            </w:tcBorders>
          </w:tcPr>
          <w:p w14:paraId="55997B29"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Level 2 Plan</w:t>
            </w:r>
          </w:p>
        </w:tc>
        <w:tc>
          <w:tcPr>
            <w:tcW w:w="1875" w:type="dxa"/>
            <w:tcBorders>
              <w:top w:val="single" w:sz="6" w:space="0" w:color="auto"/>
              <w:left w:val="single" w:sz="6" w:space="0" w:color="auto"/>
              <w:bottom w:val="single" w:sz="6" w:space="0" w:color="auto"/>
              <w:right w:val="single" w:sz="6" w:space="0" w:color="auto"/>
            </w:tcBorders>
          </w:tcPr>
          <w:p w14:paraId="7C16AAF5"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WMK Architecture</w:t>
            </w:r>
          </w:p>
        </w:tc>
        <w:tc>
          <w:tcPr>
            <w:tcW w:w="2850" w:type="dxa"/>
            <w:tcBorders>
              <w:top w:val="single" w:sz="6" w:space="0" w:color="auto"/>
              <w:left w:val="single" w:sz="6" w:space="0" w:color="auto"/>
              <w:bottom w:val="single" w:sz="6" w:space="0" w:color="auto"/>
              <w:right w:val="single" w:sz="6" w:space="0" w:color="auto"/>
            </w:tcBorders>
          </w:tcPr>
          <w:p w14:paraId="0CA97BC2"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17225 DA103 issue B</w:t>
            </w:r>
          </w:p>
        </w:tc>
        <w:tc>
          <w:tcPr>
            <w:tcW w:w="2090" w:type="dxa"/>
            <w:tcBorders>
              <w:top w:val="single" w:sz="6" w:space="0" w:color="auto"/>
              <w:left w:val="single" w:sz="6" w:space="0" w:color="auto"/>
              <w:bottom w:val="single" w:sz="6" w:space="0" w:color="auto"/>
              <w:right w:val="single" w:sz="6" w:space="0" w:color="auto"/>
            </w:tcBorders>
          </w:tcPr>
          <w:p w14:paraId="5CFD739A"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26/05/2020</w:t>
            </w:r>
          </w:p>
        </w:tc>
      </w:tr>
      <w:tr w:rsidR="00A65A28" w:rsidRPr="00A65A28" w14:paraId="79592DB9" w14:textId="77777777" w:rsidTr="64B86F57">
        <w:tc>
          <w:tcPr>
            <w:tcW w:w="2533" w:type="dxa"/>
            <w:tcBorders>
              <w:top w:val="single" w:sz="6" w:space="0" w:color="auto"/>
              <w:left w:val="single" w:sz="6" w:space="0" w:color="auto"/>
              <w:bottom w:val="single" w:sz="6" w:space="0" w:color="auto"/>
              <w:right w:val="single" w:sz="6" w:space="0" w:color="auto"/>
            </w:tcBorders>
          </w:tcPr>
          <w:p w14:paraId="3D46126C"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Level 3 Plan</w:t>
            </w:r>
          </w:p>
        </w:tc>
        <w:tc>
          <w:tcPr>
            <w:tcW w:w="1875" w:type="dxa"/>
            <w:tcBorders>
              <w:top w:val="single" w:sz="6" w:space="0" w:color="auto"/>
              <w:left w:val="single" w:sz="6" w:space="0" w:color="auto"/>
              <w:bottom w:val="single" w:sz="6" w:space="0" w:color="auto"/>
              <w:right w:val="single" w:sz="6" w:space="0" w:color="auto"/>
            </w:tcBorders>
          </w:tcPr>
          <w:p w14:paraId="443D80B8"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WMK Architecture</w:t>
            </w:r>
          </w:p>
        </w:tc>
        <w:tc>
          <w:tcPr>
            <w:tcW w:w="2850" w:type="dxa"/>
            <w:tcBorders>
              <w:top w:val="single" w:sz="6" w:space="0" w:color="auto"/>
              <w:left w:val="single" w:sz="6" w:space="0" w:color="auto"/>
              <w:bottom w:val="single" w:sz="6" w:space="0" w:color="auto"/>
              <w:right w:val="single" w:sz="6" w:space="0" w:color="auto"/>
            </w:tcBorders>
          </w:tcPr>
          <w:p w14:paraId="067FE844"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17225 DA104 issue B</w:t>
            </w:r>
          </w:p>
        </w:tc>
        <w:tc>
          <w:tcPr>
            <w:tcW w:w="2090" w:type="dxa"/>
            <w:tcBorders>
              <w:top w:val="single" w:sz="6" w:space="0" w:color="auto"/>
              <w:left w:val="single" w:sz="6" w:space="0" w:color="auto"/>
              <w:bottom w:val="single" w:sz="6" w:space="0" w:color="auto"/>
              <w:right w:val="single" w:sz="6" w:space="0" w:color="auto"/>
            </w:tcBorders>
          </w:tcPr>
          <w:p w14:paraId="73FE2EE0"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26/05/2020</w:t>
            </w:r>
          </w:p>
        </w:tc>
      </w:tr>
      <w:tr w:rsidR="00A65A28" w:rsidRPr="00A65A28" w14:paraId="6D302721" w14:textId="77777777" w:rsidTr="64B86F57">
        <w:tc>
          <w:tcPr>
            <w:tcW w:w="2533" w:type="dxa"/>
            <w:tcBorders>
              <w:top w:val="single" w:sz="6" w:space="0" w:color="auto"/>
              <w:left w:val="single" w:sz="6" w:space="0" w:color="auto"/>
              <w:bottom w:val="single" w:sz="6" w:space="0" w:color="auto"/>
              <w:right w:val="single" w:sz="6" w:space="0" w:color="auto"/>
            </w:tcBorders>
          </w:tcPr>
          <w:p w14:paraId="6D3C1734"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DDA Compliance Floor Plan</w:t>
            </w:r>
          </w:p>
        </w:tc>
        <w:tc>
          <w:tcPr>
            <w:tcW w:w="1875" w:type="dxa"/>
            <w:tcBorders>
              <w:top w:val="single" w:sz="6" w:space="0" w:color="auto"/>
              <w:left w:val="single" w:sz="6" w:space="0" w:color="auto"/>
              <w:bottom w:val="single" w:sz="6" w:space="0" w:color="auto"/>
              <w:right w:val="single" w:sz="6" w:space="0" w:color="auto"/>
            </w:tcBorders>
          </w:tcPr>
          <w:p w14:paraId="35530F9E"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WMK Architecture</w:t>
            </w:r>
          </w:p>
        </w:tc>
        <w:tc>
          <w:tcPr>
            <w:tcW w:w="2850" w:type="dxa"/>
            <w:tcBorders>
              <w:top w:val="single" w:sz="6" w:space="0" w:color="auto"/>
              <w:left w:val="single" w:sz="6" w:space="0" w:color="auto"/>
              <w:bottom w:val="single" w:sz="6" w:space="0" w:color="auto"/>
              <w:right w:val="single" w:sz="6" w:space="0" w:color="auto"/>
            </w:tcBorders>
          </w:tcPr>
          <w:p w14:paraId="22A89DD2" w14:textId="776D824A" w:rsidR="00A65A28" w:rsidRPr="00A65A28" w:rsidRDefault="00A65A28" w:rsidP="64B86F57">
            <w:pPr>
              <w:autoSpaceDE w:val="0"/>
              <w:autoSpaceDN w:val="0"/>
              <w:adjustRightInd w:val="0"/>
              <w:spacing w:line="252" w:lineRule="auto"/>
              <w:rPr>
                <w:rFonts w:ascii="Arial" w:hAnsi="Arial" w:cs="Arial"/>
                <w:sz w:val="20"/>
              </w:rPr>
            </w:pPr>
            <w:r w:rsidRPr="64B86F57">
              <w:rPr>
                <w:rFonts w:ascii="Arial" w:hAnsi="Arial" w:cs="Arial"/>
                <w:sz w:val="20"/>
              </w:rPr>
              <w:t xml:space="preserve">17225 DA990 issue A </w:t>
            </w:r>
          </w:p>
          <w:p w14:paraId="4A841054" w14:textId="42EA3AF3" w:rsidR="00A65A28" w:rsidRPr="00A65A28" w:rsidRDefault="00A65A28" w:rsidP="64B86F57">
            <w:pPr>
              <w:autoSpaceDE w:val="0"/>
              <w:autoSpaceDN w:val="0"/>
              <w:adjustRightInd w:val="0"/>
              <w:spacing w:line="252" w:lineRule="auto"/>
              <w:rPr>
                <w:rFonts w:ascii="Arial" w:hAnsi="Arial" w:cs="Arial"/>
                <w:sz w:val="20"/>
              </w:rPr>
            </w:pPr>
            <w:r w:rsidRPr="64B86F57">
              <w:rPr>
                <w:rFonts w:ascii="Arial" w:hAnsi="Arial" w:cs="Arial"/>
                <w:sz w:val="20"/>
              </w:rPr>
              <w:t xml:space="preserve">17225 DA991 issue A </w:t>
            </w:r>
          </w:p>
          <w:p w14:paraId="392E36E6" w14:textId="719909A4" w:rsidR="00A65A28" w:rsidRPr="00A65A28" w:rsidRDefault="00A65A28" w:rsidP="64B86F57">
            <w:pPr>
              <w:autoSpaceDE w:val="0"/>
              <w:autoSpaceDN w:val="0"/>
              <w:adjustRightInd w:val="0"/>
              <w:spacing w:line="252" w:lineRule="auto"/>
              <w:rPr>
                <w:rFonts w:ascii="Arial" w:hAnsi="Arial" w:cs="Arial"/>
                <w:sz w:val="20"/>
              </w:rPr>
            </w:pPr>
            <w:r w:rsidRPr="64B86F57">
              <w:rPr>
                <w:rFonts w:ascii="Arial" w:hAnsi="Arial" w:cs="Arial"/>
                <w:sz w:val="20"/>
              </w:rPr>
              <w:t xml:space="preserve">17225 DA992 issue A </w:t>
            </w:r>
          </w:p>
          <w:p w14:paraId="42EABF4C" w14:textId="45978C20" w:rsidR="00A65A28" w:rsidRPr="00A65A28" w:rsidRDefault="00A65A28" w:rsidP="64B86F57">
            <w:pPr>
              <w:autoSpaceDE w:val="0"/>
              <w:autoSpaceDN w:val="0"/>
              <w:adjustRightInd w:val="0"/>
              <w:spacing w:line="252" w:lineRule="auto"/>
              <w:rPr>
                <w:rFonts w:ascii="Arial" w:hAnsi="Arial" w:cs="Arial"/>
                <w:sz w:val="20"/>
              </w:rPr>
            </w:pPr>
            <w:r w:rsidRPr="64B86F57">
              <w:rPr>
                <w:rFonts w:ascii="Arial" w:hAnsi="Arial" w:cs="Arial"/>
                <w:sz w:val="20"/>
              </w:rPr>
              <w:t xml:space="preserve">17225 DA993 issue A </w:t>
            </w:r>
          </w:p>
          <w:p w14:paraId="7491EE84" w14:textId="395A1D73" w:rsidR="00A65A28" w:rsidRPr="00A65A28" w:rsidRDefault="00A65A28" w:rsidP="64B86F57">
            <w:pPr>
              <w:autoSpaceDE w:val="0"/>
              <w:autoSpaceDN w:val="0"/>
              <w:adjustRightInd w:val="0"/>
              <w:spacing w:line="252" w:lineRule="auto"/>
              <w:rPr>
                <w:rFonts w:ascii="Arial" w:hAnsi="Arial" w:cs="Arial"/>
                <w:sz w:val="20"/>
              </w:rPr>
            </w:pPr>
            <w:r w:rsidRPr="64B86F57">
              <w:rPr>
                <w:rFonts w:ascii="Arial" w:hAnsi="Arial" w:cs="Arial"/>
                <w:sz w:val="20"/>
              </w:rPr>
              <w:t xml:space="preserve">17225 DA994 issue A </w:t>
            </w:r>
          </w:p>
          <w:p w14:paraId="4E8ADF43" w14:textId="67B27AA6" w:rsidR="00A65A28" w:rsidRPr="00A65A28" w:rsidRDefault="00A65A28" w:rsidP="64B86F57">
            <w:pPr>
              <w:autoSpaceDE w:val="0"/>
              <w:autoSpaceDN w:val="0"/>
              <w:adjustRightInd w:val="0"/>
              <w:spacing w:line="252" w:lineRule="auto"/>
              <w:rPr>
                <w:rFonts w:ascii="Arial" w:hAnsi="Arial" w:cs="Arial"/>
                <w:sz w:val="20"/>
              </w:rPr>
            </w:pPr>
            <w:r w:rsidRPr="64B86F57">
              <w:rPr>
                <w:rFonts w:ascii="Arial" w:hAnsi="Arial" w:cs="Arial"/>
                <w:sz w:val="20"/>
              </w:rPr>
              <w:t>17225 DA995 issue A</w:t>
            </w:r>
          </w:p>
        </w:tc>
        <w:tc>
          <w:tcPr>
            <w:tcW w:w="2090" w:type="dxa"/>
            <w:tcBorders>
              <w:top w:val="single" w:sz="6" w:space="0" w:color="auto"/>
              <w:left w:val="single" w:sz="6" w:space="0" w:color="auto"/>
              <w:bottom w:val="single" w:sz="6" w:space="0" w:color="auto"/>
              <w:right w:val="single" w:sz="6" w:space="0" w:color="auto"/>
            </w:tcBorders>
          </w:tcPr>
          <w:p w14:paraId="40A3F664"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25/06/2019 25/06/2019 25/06/2019 25/06/2019 25/06/2019 25/06/2019</w:t>
            </w:r>
          </w:p>
        </w:tc>
      </w:tr>
      <w:tr w:rsidR="00A65A28" w:rsidRPr="00A65A28" w14:paraId="724DA4DA" w14:textId="77777777" w:rsidTr="64B86F57">
        <w:tc>
          <w:tcPr>
            <w:tcW w:w="2533" w:type="dxa"/>
            <w:tcBorders>
              <w:top w:val="single" w:sz="6" w:space="0" w:color="auto"/>
              <w:left w:val="single" w:sz="6" w:space="0" w:color="auto"/>
              <w:bottom w:val="single" w:sz="6" w:space="0" w:color="auto"/>
              <w:right w:val="single" w:sz="6" w:space="0" w:color="auto"/>
            </w:tcBorders>
          </w:tcPr>
          <w:p w14:paraId="6B59FDCB"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Elevations</w:t>
            </w:r>
          </w:p>
        </w:tc>
        <w:tc>
          <w:tcPr>
            <w:tcW w:w="1875" w:type="dxa"/>
            <w:tcBorders>
              <w:top w:val="single" w:sz="6" w:space="0" w:color="auto"/>
              <w:left w:val="single" w:sz="6" w:space="0" w:color="auto"/>
              <w:bottom w:val="single" w:sz="6" w:space="0" w:color="auto"/>
              <w:right w:val="single" w:sz="6" w:space="0" w:color="auto"/>
            </w:tcBorders>
          </w:tcPr>
          <w:p w14:paraId="766A48A8"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WMK Architecture</w:t>
            </w:r>
          </w:p>
        </w:tc>
        <w:tc>
          <w:tcPr>
            <w:tcW w:w="2850" w:type="dxa"/>
            <w:tcBorders>
              <w:top w:val="single" w:sz="6" w:space="0" w:color="auto"/>
              <w:left w:val="single" w:sz="6" w:space="0" w:color="auto"/>
              <w:bottom w:val="single" w:sz="6" w:space="0" w:color="auto"/>
              <w:right w:val="single" w:sz="6" w:space="0" w:color="auto"/>
            </w:tcBorders>
          </w:tcPr>
          <w:p w14:paraId="6672553B"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17225 DA500 issue A 17225 DA501 issue A</w:t>
            </w:r>
          </w:p>
        </w:tc>
        <w:tc>
          <w:tcPr>
            <w:tcW w:w="2090" w:type="dxa"/>
            <w:tcBorders>
              <w:top w:val="single" w:sz="6" w:space="0" w:color="auto"/>
              <w:left w:val="single" w:sz="6" w:space="0" w:color="auto"/>
              <w:bottom w:val="single" w:sz="6" w:space="0" w:color="auto"/>
              <w:right w:val="single" w:sz="6" w:space="0" w:color="auto"/>
            </w:tcBorders>
          </w:tcPr>
          <w:p w14:paraId="4B3CB08B"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06/11/2019 06/11/2019</w:t>
            </w:r>
          </w:p>
        </w:tc>
      </w:tr>
      <w:tr w:rsidR="00A65A28" w:rsidRPr="00A65A28" w14:paraId="41FFBFAF" w14:textId="77777777" w:rsidTr="64B86F57">
        <w:tc>
          <w:tcPr>
            <w:tcW w:w="2533" w:type="dxa"/>
            <w:tcBorders>
              <w:top w:val="single" w:sz="6" w:space="0" w:color="auto"/>
              <w:left w:val="single" w:sz="6" w:space="0" w:color="auto"/>
              <w:bottom w:val="single" w:sz="6" w:space="0" w:color="auto"/>
              <w:right w:val="single" w:sz="6" w:space="0" w:color="auto"/>
            </w:tcBorders>
          </w:tcPr>
          <w:p w14:paraId="27BA2FAA"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Material Finishes</w:t>
            </w:r>
          </w:p>
        </w:tc>
        <w:tc>
          <w:tcPr>
            <w:tcW w:w="1875" w:type="dxa"/>
            <w:tcBorders>
              <w:top w:val="single" w:sz="6" w:space="0" w:color="auto"/>
              <w:left w:val="single" w:sz="6" w:space="0" w:color="auto"/>
              <w:bottom w:val="single" w:sz="6" w:space="0" w:color="auto"/>
              <w:right w:val="single" w:sz="6" w:space="0" w:color="auto"/>
            </w:tcBorders>
          </w:tcPr>
          <w:p w14:paraId="2CC358F6"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 xml:space="preserve">WMK Architecture </w:t>
            </w:r>
          </w:p>
        </w:tc>
        <w:tc>
          <w:tcPr>
            <w:tcW w:w="2850" w:type="dxa"/>
            <w:tcBorders>
              <w:top w:val="single" w:sz="6" w:space="0" w:color="auto"/>
              <w:left w:val="single" w:sz="6" w:space="0" w:color="auto"/>
              <w:bottom w:val="single" w:sz="6" w:space="0" w:color="auto"/>
              <w:right w:val="single" w:sz="6" w:space="0" w:color="auto"/>
            </w:tcBorders>
          </w:tcPr>
          <w:p w14:paraId="5D38A4CA"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17225 DA550 issue A</w:t>
            </w:r>
          </w:p>
        </w:tc>
        <w:tc>
          <w:tcPr>
            <w:tcW w:w="2090" w:type="dxa"/>
            <w:tcBorders>
              <w:top w:val="single" w:sz="6" w:space="0" w:color="auto"/>
              <w:left w:val="single" w:sz="6" w:space="0" w:color="auto"/>
              <w:bottom w:val="single" w:sz="6" w:space="0" w:color="auto"/>
              <w:right w:val="single" w:sz="6" w:space="0" w:color="auto"/>
            </w:tcBorders>
          </w:tcPr>
          <w:p w14:paraId="6116C7E6"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06/12/2019</w:t>
            </w:r>
          </w:p>
        </w:tc>
      </w:tr>
      <w:tr w:rsidR="00A65A28" w:rsidRPr="00A65A28" w14:paraId="53A50371" w14:textId="77777777" w:rsidTr="64B86F57">
        <w:tc>
          <w:tcPr>
            <w:tcW w:w="2533" w:type="dxa"/>
            <w:tcBorders>
              <w:top w:val="single" w:sz="6" w:space="0" w:color="auto"/>
              <w:left w:val="single" w:sz="6" w:space="0" w:color="auto"/>
              <w:bottom w:val="single" w:sz="6" w:space="0" w:color="auto"/>
              <w:right w:val="single" w:sz="6" w:space="0" w:color="auto"/>
            </w:tcBorders>
          </w:tcPr>
          <w:p w14:paraId="0B698374"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Sections</w:t>
            </w:r>
          </w:p>
        </w:tc>
        <w:tc>
          <w:tcPr>
            <w:tcW w:w="1875" w:type="dxa"/>
            <w:tcBorders>
              <w:top w:val="single" w:sz="6" w:space="0" w:color="auto"/>
              <w:left w:val="single" w:sz="6" w:space="0" w:color="auto"/>
              <w:bottom w:val="single" w:sz="6" w:space="0" w:color="auto"/>
              <w:right w:val="single" w:sz="6" w:space="0" w:color="auto"/>
            </w:tcBorders>
          </w:tcPr>
          <w:p w14:paraId="69E4BBAD"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WMK Architecture</w:t>
            </w:r>
          </w:p>
        </w:tc>
        <w:tc>
          <w:tcPr>
            <w:tcW w:w="2850" w:type="dxa"/>
            <w:tcBorders>
              <w:top w:val="single" w:sz="6" w:space="0" w:color="auto"/>
              <w:left w:val="single" w:sz="6" w:space="0" w:color="auto"/>
              <w:bottom w:val="single" w:sz="6" w:space="0" w:color="auto"/>
              <w:right w:val="single" w:sz="6" w:space="0" w:color="auto"/>
            </w:tcBorders>
          </w:tcPr>
          <w:p w14:paraId="0700C114"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17225 DA600 issue A</w:t>
            </w:r>
          </w:p>
        </w:tc>
        <w:tc>
          <w:tcPr>
            <w:tcW w:w="2090" w:type="dxa"/>
            <w:tcBorders>
              <w:top w:val="single" w:sz="6" w:space="0" w:color="auto"/>
              <w:left w:val="single" w:sz="6" w:space="0" w:color="auto"/>
              <w:bottom w:val="single" w:sz="6" w:space="0" w:color="auto"/>
              <w:right w:val="single" w:sz="6" w:space="0" w:color="auto"/>
            </w:tcBorders>
          </w:tcPr>
          <w:p w14:paraId="42FBDEF4"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06/11/2019</w:t>
            </w:r>
          </w:p>
        </w:tc>
      </w:tr>
      <w:tr w:rsidR="00A65A28" w:rsidRPr="00A65A28" w14:paraId="2CA57B0C" w14:textId="77777777" w:rsidTr="64B86F57">
        <w:tc>
          <w:tcPr>
            <w:tcW w:w="2533" w:type="dxa"/>
            <w:tcBorders>
              <w:top w:val="single" w:sz="6" w:space="0" w:color="auto"/>
              <w:left w:val="single" w:sz="6" w:space="0" w:color="auto"/>
              <w:bottom w:val="single" w:sz="6" w:space="0" w:color="auto"/>
              <w:right w:val="single" w:sz="6" w:space="0" w:color="auto"/>
            </w:tcBorders>
          </w:tcPr>
          <w:p w14:paraId="7C81E6DB"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BASIX*</w:t>
            </w:r>
          </w:p>
        </w:tc>
        <w:tc>
          <w:tcPr>
            <w:tcW w:w="1875" w:type="dxa"/>
            <w:tcBorders>
              <w:top w:val="single" w:sz="6" w:space="0" w:color="auto"/>
              <w:left w:val="single" w:sz="6" w:space="0" w:color="auto"/>
              <w:bottom w:val="single" w:sz="6" w:space="0" w:color="auto"/>
              <w:right w:val="single" w:sz="6" w:space="0" w:color="auto"/>
            </w:tcBorders>
          </w:tcPr>
          <w:p w14:paraId="1E82537A" w14:textId="1138B37B" w:rsidR="00A65A28" w:rsidRPr="00A65A28" w:rsidRDefault="15634797" w:rsidP="64B86F57">
            <w:pPr>
              <w:autoSpaceDE w:val="0"/>
              <w:autoSpaceDN w:val="0"/>
              <w:adjustRightInd w:val="0"/>
              <w:spacing w:line="252" w:lineRule="auto"/>
              <w:rPr>
                <w:rFonts w:ascii="Arial" w:hAnsi="Arial" w:cs="Arial"/>
                <w:sz w:val="20"/>
              </w:rPr>
            </w:pPr>
            <w:r w:rsidRPr="64B86F57">
              <w:rPr>
                <w:rFonts w:ascii="Arial" w:hAnsi="Arial" w:cs="Arial"/>
                <w:sz w:val="20"/>
              </w:rPr>
              <w:t>Efficient Living Pty Ltd</w:t>
            </w:r>
          </w:p>
        </w:tc>
        <w:tc>
          <w:tcPr>
            <w:tcW w:w="2850" w:type="dxa"/>
            <w:tcBorders>
              <w:top w:val="single" w:sz="6" w:space="0" w:color="auto"/>
              <w:left w:val="single" w:sz="6" w:space="0" w:color="auto"/>
              <w:bottom w:val="single" w:sz="6" w:space="0" w:color="auto"/>
              <w:right w:val="single" w:sz="6" w:space="0" w:color="auto"/>
            </w:tcBorders>
          </w:tcPr>
          <w:p w14:paraId="08C922CD" w14:textId="04F9ABF2" w:rsidR="00A65A28" w:rsidRPr="00A65A28" w:rsidRDefault="00A65A28" w:rsidP="64B86F57">
            <w:pPr>
              <w:autoSpaceDE w:val="0"/>
              <w:autoSpaceDN w:val="0"/>
              <w:adjustRightInd w:val="0"/>
              <w:spacing w:line="252" w:lineRule="auto"/>
              <w:rPr>
                <w:rFonts w:ascii="Arial" w:hAnsi="Arial" w:cs="Arial"/>
                <w:sz w:val="20"/>
              </w:rPr>
            </w:pPr>
            <w:r w:rsidRPr="64B86F57">
              <w:rPr>
                <w:rFonts w:ascii="Arial" w:hAnsi="Arial" w:cs="Arial"/>
                <w:sz w:val="20"/>
              </w:rPr>
              <w:t xml:space="preserve">Certificate No. </w:t>
            </w:r>
            <w:r w:rsidR="541F0297" w:rsidRPr="64B86F57">
              <w:rPr>
                <w:rFonts w:ascii="Arial" w:hAnsi="Arial" w:cs="Arial"/>
                <w:sz w:val="20"/>
              </w:rPr>
              <w:t>1024508M_03</w:t>
            </w:r>
          </w:p>
        </w:tc>
        <w:tc>
          <w:tcPr>
            <w:tcW w:w="2090" w:type="dxa"/>
            <w:tcBorders>
              <w:top w:val="single" w:sz="6" w:space="0" w:color="auto"/>
              <w:left w:val="single" w:sz="6" w:space="0" w:color="auto"/>
              <w:bottom w:val="single" w:sz="6" w:space="0" w:color="auto"/>
              <w:right w:val="single" w:sz="6" w:space="0" w:color="auto"/>
            </w:tcBorders>
          </w:tcPr>
          <w:p w14:paraId="2748BDC8" w14:textId="585F29D3" w:rsidR="00A65A28" w:rsidRPr="00A65A28" w:rsidRDefault="541F0297" w:rsidP="64B86F57">
            <w:pPr>
              <w:autoSpaceDE w:val="0"/>
              <w:autoSpaceDN w:val="0"/>
              <w:adjustRightInd w:val="0"/>
              <w:spacing w:line="252" w:lineRule="auto"/>
              <w:rPr>
                <w:rFonts w:ascii="Arial" w:hAnsi="Arial" w:cs="Arial"/>
                <w:sz w:val="20"/>
              </w:rPr>
            </w:pPr>
            <w:r w:rsidRPr="64B86F57">
              <w:rPr>
                <w:rFonts w:ascii="Arial" w:hAnsi="Arial" w:cs="Arial"/>
                <w:sz w:val="20"/>
              </w:rPr>
              <w:t>14/01/2020</w:t>
            </w:r>
          </w:p>
        </w:tc>
      </w:tr>
      <w:tr w:rsidR="00A65A28" w:rsidRPr="00A65A28" w14:paraId="362CFC24" w14:textId="77777777" w:rsidTr="64B86F57">
        <w:tc>
          <w:tcPr>
            <w:tcW w:w="2533" w:type="dxa"/>
            <w:tcBorders>
              <w:top w:val="single" w:sz="6" w:space="0" w:color="auto"/>
              <w:left w:val="single" w:sz="6" w:space="0" w:color="auto"/>
              <w:bottom w:val="single" w:sz="6" w:space="0" w:color="auto"/>
              <w:right w:val="single" w:sz="6" w:space="0" w:color="auto"/>
            </w:tcBorders>
          </w:tcPr>
          <w:p w14:paraId="636E4995"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Waste Management Plan</w:t>
            </w:r>
          </w:p>
        </w:tc>
        <w:tc>
          <w:tcPr>
            <w:tcW w:w="1875" w:type="dxa"/>
            <w:tcBorders>
              <w:top w:val="single" w:sz="6" w:space="0" w:color="auto"/>
              <w:left w:val="single" w:sz="6" w:space="0" w:color="auto"/>
              <w:bottom w:val="single" w:sz="6" w:space="0" w:color="auto"/>
              <w:right w:val="single" w:sz="6" w:space="0" w:color="auto"/>
            </w:tcBorders>
          </w:tcPr>
          <w:p w14:paraId="1909CB3F"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MRA Consulting Group</w:t>
            </w:r>
          </w:p>
        </w:tc>
        <w:tc>
          <w:tcPr>
            <w:tcW w:w="2850" w:type="dxa"/>
            <w:tcBorders>
              <w:top w:val="single" w:sz="6" w:space="0" w:color="auto"/>
              <w:left w:val="single" w:sz="6" w:space="0" w:color="auto"/>
              <w:bottom w:val="single" w:sz="6" w:space="0" w:color="auto"/>
              <w:right w:val="single" w:sz="6" w:space="0" w:color="auto"/>
            </w:tcBorders>
          </w:tcPr>
          <w:p w14:paraId="27C6FBDE" w14:textId="37421AD2" w:rsidR="00A65A28" w:rsidRPr="00A65A28" w:rsidRDefault="3F95EC6C" w:rsidP="64B86F57">
            <w:pPr>
              <w:autoSpaceDE w:val="0"/>
              <w:autoSpaceDN w:val="0"/>
              <w:adjustRightInd w:val="0"/>
              <w:spacing w:line="252" w:lineRule="auto"/>
              <w:rPr>
                <w:rFonts w:ascii="Arial" w:hAnsi="Arial" w:cs="Arial"/>
                <w:sz w:val="20"/>
              </w:rPr>
            </w:pPr>
            <w:r w:rsidRPr="64B86F57">
              <w:rPr>
                <w:rFonts w:ascii="Arial" w:hAnsi="Arial" w:cs="Arial"/>
                <w:sz w:val="20"/>
              </w:rPr>
              <w:t>Version 2 Status - Final</w:t>
            </w:r>
          </w:p>
        </w:tc>
        <w:tc>
          <w:tcPr>
            <w:tcW w:w="2090" w:type="dxa"/>
            <w:tcBorders>
              <w:top w:val="single" w:sz="6" w:space="0" w:color="auto"/>
              <w:left w:val="single" w:sz="6" w:space="0" w:color="auto"/>
              <w:bottom w:val="single" w:sz="6" w:space="0" w:color="auto"/>
              <w:right w:val="single" w:sz="6" w:space="0" w:color="auto"/>
            </w:tcBorders>
          </w:tcPr>
          <w:p w14:paraId="17B92E2C"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10/01/2020</w:t>
            </w:r>
          </w:p>
        </w:tc>
      </w:tr>
      <w:tr w:rsidR="00A65A28" w:rsidRPr="00A65A28" w14:paraId="4E7D3CAC" w14:textId="77777777" w:rsidTr="64B86F57">
        <w:tc>
          <w:tcPr>
            <w:tcW w:w="2533" w:type="dxa"/>
            <w:tcBorders>
              <w:top w:val="single" w:sz="6" w:space="0" w:color="auto"/>
              <w:left w:val="single" w:sz="6" w:space="0" w:color="auto"/>
              <w:bottom w:val="single" w:sz="6" w:space="0" w:color="auto"/>
              <w:right w:val="single" w:sz="6" w:space="0" w:color="auto"/>
            </w:tcBorders>
          </w:tcPr>
          <w:p w14:paraId="76D1C6B8"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Landscape Plan</w:t>
            </w:r>
          </w:p>
        </w:tc>
        <w:tc>
          <w:tcPr>
            <w:tcW w:w="1875" w:type="dxa"/>
            <w:tcBorders>
              <w:top w:val="single" w:sz="6" w:space="0" w:color="auto"/>
              <w:left w:val="single" w:sz="6" w:space="0" w:color="auto"/>
              <w:bottom w:val="single" w:sz="6" w:space="0" w:color="auto"/>
              <w:right w:val="single" w:sz="6" w:space="0" w:color="auto"/>
            </w:tcBorders>
          </w:tcPr>
          <w:p w14:paraId="68C17248" w14:textId="1AB8D2C5" w:rsidR="00A65A28" w:rsidRPr="00A65A28" w:rsidRDefault="405D95F1" w:rsidP="64B86F57">
            <w:pPr>
              <w:autoSpaceDE w:val="0"/>
              <w:autoSpaceDN w:val="0"/>
              <w:adjustRightInd w:val="0"/>
              <w:spacing w:line="252" w:lineRule="auto"/>
              <w:rPr>
                <w:rFonts w:ascii="Arial" w:hAnsi="Arial" w:cs="Arial"/>
                <w:sz w:val="20"/>
              </w:rPr>
            </w:pPr>
            <w:r w:rsidRPr="64B86F57">
              <w:rPr>
                <w:rFonts w:ascii="Arial" w:hAnsi="Arial" w:cs="Arial"/>
                <w:sz w:val="20"/>
              </w:rPr>
              <w:t>GSA Group</w:t>
            </w:r>
          </w:p>
        </w:tc>
        <w:tc>
          <w:tcPr>
            <w:tcW w:w="2850" w:type="dxa"/>
            <w:tcBorders>
              <w:top w:val="single" w:sz="6" w:space="0" w:color="auto"/>
              <w:left w:val="single" w:sz="6" w:space="0" w:color="auto"/>
              <w:bottom w:val="single" w:sz="6" w:space="0" w:color="auto"/>
              <w:right w:val="single" w:sz="6" w:space="0" w:color="auto"/>
            </w:tcBorders>
          </w:tcPr>
          <w:p w14:paraId="09D536D1" w14:textId="138D1B04" w:rsidR="00A65A28" w:rsidRPr="00A65A28" w:rsidRDefault="405D95F1" w:rsidP="64B86F57">
            <w:pPr>
              <w:autoSpaceDE w:val="0"/>
              <w:autoSpaceDN w:val="0"/>
              <w:adjustRightInd w:val="0"/>
              <w:spacing w:line="252" w:lineRule="auto"/>
              <w:rPr>
                <w:rFonts w:ascii="Arial" w:hAnsi="Arial" w:cs="Arial"/>
                <w:sz w:val="20"/>
              </w:rPr>
            </w:pPr>
            <w:r w:rsidRPr="64B86F57">
              <w:rPr>
                <w:rFonts w:ascii="Arial" w:hAnsi="Arial" w:cs="Arial"/>
                <w:sz w:val="20"/>
              </w:rPr>
              <w:t>13294-LPEA 0000 issue C</w:t>
            </w:r>
          </w:p>
          <w:p w14:paraId="521C6622" w14:textId="600612DD" w:rsidR="00A65A28" w:rsidRPr="00A65A28" w:rsidRDefault="54973B48" w:rsidP="64B86F57">
            <w:pPr>
              <w:autoSpaceDE w:val="0"/>
              <w:autoSpaceDN w:val="0"/>
              <w:adjustRightInd w:val="0"/>
              <w:spacing w:line="252" w:lineRule="auto"/>
              <w:rPr>
                <w:rFonts w:ascii="Arial" w:hAnsi="Arial" w:cs="Arial"/>
                <w:sz w:val="20"/>
              </w:rPr>
            </w:pPr>
            <w:r w:rsidRPr="64B86F57">
              <w:rPr>
                <w:rFonts w:ascii="Arial" w:hAnsi="Arial" w:cs="Arial"/>
                <w:sz w:val="20"/>
              </w:rPr>
              <w:t>13294-LPEA 2000 issue C</w:t>
            </w:r>
          </w:p>
          <w:p w14:paraId="32C8211A" w14:textId="5AF26C62" w:rsidR="00A65A28" w:rsidRPr="00A65A28" w:rsidRDefault="54973B48" w:rsidP="64B86F57">
            <w:pPr>
              <w:autoSpaceDE w:val="0"/>
              <w:autoSpaceDN w:val="0"/>
              <w:adjustRightInd w:val="0"/>
              <w:spacing w:line="252" w:lineRule="auto"/>
              <w:rPr>
                <w:rFonts w:ascii="Arial" w:hAnsi="Arial" w:cs="Arial"/>
                <w:sz w:val="20"/>
              </w:rPr>
            </w:pPr>
            <w:r w:rsidRPr="64B86F57">
              <w:rPr>
                <w:rFonts w:ascii="Arial" w:hAnsi="Arial" w:cs="Arial"/>
                <w:sz w:val="20"/>
              </w:rPr>
              <w:t>13294-LPEA 2001 issue C</w:t>
            </w:r>
          </w:p>
          <w:p w14:paraId="492F1F37" w14:textId="7173E578" w:rsidR="00A65A28" w:rsidRPr="00A65A28" w:rsidRDefault="54973B48" w:rsidP="64B86F57">
            <w:pPr>
              <w:autoSpaceDE w:val="0"/>
              <w:autoSpaceDN w:val="0"/>
              <w:adjustRightInd w:val="0"/>
              <w:spacing w:line="252" w:lineRule="auto"/>
              <w:rPr>
                <w:rFonts w:ascii="Arial" w:hAnsi="Arial" w:cs="Arial"/>
                <w:sz w:val="20"/>
              </w:rPr>
            </w:pPr>
            <w:r w:rsidRPr="64B86F57">
              <w:rPr>
                <w:rFonts w:ascii="Arial" w:hAnsi="Arial" w:cs="Arial"/>
                <w:sz w:val="20"/>
              </w:rPr>
              <w:t>13294-LPEA 2002 issue C</w:t>
            </w:r>
          </w:p>
          <w:p w14:paraId="13545E79" w14:textId="509343E2" w:rsidR="00A65A28" w:rsidRPr="00A65A28" w:rsidRDefault="54973B48" w:rsidP="64B86F57">
            <w:pPr>
              <w:autoSpaceDE w:val="0"/>
              <w:autoSpaceDN w:val="0"/>
              <w:adjustRightInd w:val="0"/>
              <w:spacing w:line="252" w:lineRule="auto"/>
              <w:rPr>
                <w:rFonts w:ascii="Arial" w:hAnsi="Arial" w:cs="Arial"/>
                <w:sz w:val="20"/>
              </w:rPr>
            </w:pPr>
            <w:r w:rsidRPr="64B86F57">
              <w:rPr>
                <w:rFonts w:ascii="Arial" w:hAnsi="Arial" w:cs="Arial"/>
                <w:sz w:val="20"/>
              </w:rPr>
              <w:t>13294-LPEA 2003 issue C</w:t>
            </w:r>
          </w:p>
          <w:p w14:paraId="604A34A8" w14:textId="725D206B" w:rsidR="00A65A28" w:rsidRPr="00A65A28" w:rsidRDefault="54973B48" w:rsidP="64B86F57">
            <w:pPr>
              <w:autoSpaceDE w:val="0"/>
              <w:autoSpaceDN w:val="0"/>
              <w:adjustRightInd w:val="0"/>
              <w:spacing w:line="252" w:lineRule="auto"/>
              <w:rPr>
                <w:rFonts w:ascii="Arial" w:hAnsi="Arial" w:cs="Arial"/>
                <w:sz w:val="20"/>
              </w:rPr>
            </w:pPr>
            <w:r w:rsidRPr="64B86F57">
              <w:rPr>
                <w:rFonts w:ascii="Arial" w:hAnsi="Arial" w:cs="Arial"/>
                <w:sz w:val="20"/>
              </w:rPr>
              <w:t>13294-LPEA 2004 issue C</w:t>
            </w:r>
          </w:p>
        </w:tc>
        <w:tc>
          <w:tcPr>
            <w:tcW w:w="2090" w:type="dxa"/>
            <w:tcBorders>
              <w:top w:val="single" w:sz="6" w:space="0" w:color="auto"/>
              <w:left w:val="single" w:sz="6" w:space="0" w:color="auto"/>
              <w:bottom w:val="single" w:sz="6" w:space="0" w:color="auto"/>
              <w:right w:val="single" w:sz="6" w:space="0" w:color="auto"/>
            </w:tcBorders>
          </w:tcPr>
          <w:p w14:paraId="19D2FE94" w14:textId="37557A9F" w:rsidR="00A65A28" w:rsidRPr="00A65A28" w:rsidRDefault="54973B48" w:rsidP="64B86F57">
            <w:pPr>
              <w:autoSpaceDE w:val="0"/>
              <w:autoSpaceDN w:val="0"/>
              <w:adjustRightInd w:val="0"/>
              <w:spacing w:line="252" w:lineRule="auto"/>
              <w:rPr>
                <w:rFonts w:ascii="Arial" w:hAnsi="Arial" w:cs="Arial"/>
                <w:sz w:val="20"/>
              </w:rPr>
            </w:pPr>
            <w:r w:rsidRPr="64B86F57">
              <w:rPr>
                <w:rFonts w:ascii="Arial" w:hAnsi="Arial" w:cs="Arial"/>
                <w:sz w:val="20"/>
              </w:rPr>
              <w:t>18/11/2019</w:t>
            </w:r>
          </w:p>
        </w:tc>
      </w:tr>
      <w:tr w:rsidR="00A65A28" w:rsidRPr="00A65A28" w14:paraId="3C6D90A5" w14:textId="77777777" w:rsidTr="64B86F57">
        <w:tc>
          <w:tcPr>
            <w:tcW w:w="2533" w:type="dxa"/>
            <w:tcBorders>
              <w:top w:val="single" w:sz="6" w:space="0" w:color="auto"/>
              <w:left w:val="single" w:sz="6" w:space="0" w:color="auto"/>
              <w:bottom w:val="single" w:sz="6" w:space="0" w:color="auto"/>
              <w:right w:val="single" w:sz="6" w:space="0" w:color="auto"/>
            </w:tcBorders>
          </w:tcPr>
          <w:p w14:paraId="358D6236"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Concept Drainage Plan</w:t>
            </w:r>
          </w:p>
        </w:tc>
        <w:tc>
          <w:tcPr>
            <w:tcW w:w="1875" w:type="dxa"/>
            <w:tcBorders>
              <w:top w:val="single" w:sz="6" w:space="0" w:color="auto"/>
              <w:left w:val="single" w:sz="6" w:space="0" w:color="auto"/>
              <w:bottom w:val="single" w:sz="6" w:space="0" w:color="auto"/>
              <w:right w:val="single" w:sz="6" w:space="0" w:color="auto"/>
            </w:tcBorders>
          </w:tcPr>
          <w:p w14:paraId="0BFD6F49" w14:textId="21B50E2E" w:rsidR="00A65A28" w:rsidRPr="00A65A28" w:rsidRDefault="66DED79A" w:rsidP="64B86F57">
            <w:pPr>
              <w:autoSpaceDE w:val="0"/>
              <w:autoSpaceDN w:val="0"/>
              <w:adjustRightInd w:val="0"/>
              <w:spacing w:line="252" w:lineRule="auto"/>
              <w:rPr>
                <w:rFonts w:ascii="Arial" w:hAnsi="Arial" w:cs="Arial"/>
                <w:sz w:val="20"/>
              </w:rPr>
            </w:pPr>
            <w:r w:rsidRPr="64B86F57">
              <w:rPr>
                <w:rFonts w:ascii="Arial" w:hAnsi="Arial" w:cs="Arial"/>
                <w:sz w:val="20"/>
              </w:rPr>
              <w:t>WMK</w:t>
            </w:r>
          </w:p>
        </w:tc>
        <w:tc>
          <w:tcPr>
            <w:tcW w:w="2850" w:type="dxa"/>
            <w:tcBorders>
              <w:top w:val="single" w:sz="6" w:space="0" w:color="auto"/>
              <w:left w:val="single" w:sz="6" w:space="0" w:color="auto"/>
              <w:bottom w:val="single" w:sz="6" w:space="0" w:color="auto"/>
              <w:right w:val="single" w:sz="6" w:space="0" w:color="auto"/>
            </w:tcBorders>
          </w:tcPr>
          <w:p w14:paraId="3652A7F4" w14:textId="5A8904CA" w:rsidR="00A65A28" w:rsidRPr="00A65A28" w:rsidRDefault="66DED79A" w:rsidP="64B86F57">
            <w:pPr>
              <w:autoSpaceDE w:val="0"/>
              <w:autoSpaceDN w:val="0"/>
              <w:adjustRightInd w:val="0"/>
              <w:spacing w:line="252" w:lineRule="auto"/>
              <w:rPr>
                <w:rFonts w:ascii="Arial" w:hAnsi="Arial" w:cs="Arial"/>
                <w:sz w:val="20"/>
              </w:rPr>
            </w:pPr>
            <w:r w:rsidRPr="64B86F57">
              <w:rPr>
                <w:rFonts w:ascii="Arial" w:hAnsi="Arial" w:cs="Arial"/>
                <w:sz w:val="20"/>
              </w:rPr>
              <w:t>DA100 Issue P2</w:t>
            </w:r>
          </w:p>
          <w:p w14:paraId="3EE013C7" w14:textId="29FB352F" w:rsidR="00A65A28" w:rsidRPr="00A65A28" w:rsidRDefault="66DED79A" w:rsidP="64B86F57">
            <w:pPr>
              <w:autoSpaceDE w:val="0"/>
              <w:autoSpaceDN w:val="0"/>
              <w:adjustRightInd w:val="0"/>
              <w:spacing w:line="252" w:lineRule="auto"/>
              <w:rPr>
                <w:rFonts w:ascii="Arial" w:hAnsi="Arial" w:cs="Arial"/>
                <w:sz w:val="20"/>
              </w:rPr>
            </w:pPr>
            <w:r w:rsidRPr="64B86F57">
              <w:rPr>
                <w:rFonts w:ascii="Arial" w:hAnsi="Arial" w:cs="Arial"/>
                <w:sz w:val="20"/>
              </w:rPr>
              <w:t>DA101 Issue P2</w:t>
            </w:r>
          </w:p>
          <w:p w14:paraId="3B0C05C5" w14:textId="70673902" w:rsidR="00A65A28" w:rsidRPr="00A65A28" w:rsidRDefault="66DED79A" w:rsidP="64B86F57">
            <w:pPr>
              <w:autoSpaceDE w:val="0"/>
              <w:autoSpaceDN w:val="0"/>
              <w:adjustRightInd w:val="0"/>
              <w:spacing w:line="252" w:lineRule="auto"/>
              <w:rPr>
                <w:rFonts w:ascii="Arial" w:hAnsi="Arial" w:cs="Arial"/>
                <w:sz w:val="20"/>
              </w:rPr>
            </w:pPr>
            <w:r w:rsidRPr="64B86F57">
              <w:rPr>
                <w:rFonts w:ascii="Arial" w:hAnsi="Arial" w:cs="Arial"/>
                <w:sz w:val="20"/>
              </w:rPr>
              <w:t>DA102 Issue P2</w:t>
            </w:r>
          </w:p>
          <w:p w14:paraId="6E1A615A" w14:textId="51A6AF97" w:rsidR="00A65A28" w:rsidRPr="00A65A28" w:rsidRDefault="66DED79A" w:rsidP="64B86F57">
            <w:pPr>
              <w:autoSpaceDE w:val="0"/>
              <w:autoSpaceDN w:val="0"/>
              <w:adjustRightInd w:val="0"/>
              <w:spacing w:line="252" w:lineRule="auto"/>
              <w:rPr>
                <w:rFonts w:ascii="Arial" w:hAnsi="Arial" w:cs="Arial"/>
                <w:sz w:val="20"/>
              </w:rPr>
            </w:pPr>
            <w:r w:rsidRPr="64B86F57">
              <w:rPr>
                <w:rFonts w:ascii="Arial" w:hAnsi="Arial" w:cs="Arial"/>
                <w:sz w:val="20"/>
              </w:rPr>
              <w:lastRenderedPageBreak/>
              <w:t>DA103 Issue P2</w:t>
            </w:r>
          </w:p>
          <w:p w14:paraId="400F15F3" w14:textId="4BCBD6B1" w:rsidR="00A65A28" w:rsidRPr="00A65A28" w:rsidRDefault="66DED79A" w:rsidP="64B86F57">
            <w:pPr>
              <w:autoSpaceDE w:val="0"/>
              <w:autoSpaceDN w:val="0"/>
              <w:adjustRightInd w:val="0"/>
              <w:spacing w:line="252" w:lineRule="auto"/>
              <w:rPr>
                <w:rFonts w:ascii="Arial" w:hAnsi="Arial" w:cs="Arial"/>
                <w:sz w:val="20"/>
              </w:rPr>
            </w:pPr>
            <w:r w:rsidRPr="64B86F57">
              <w:rPr>
                <w:rFonts w:ascii="Arial" w:hAnsi="Arial" w:cs="Arial"/>
                <w:sz w:val="20"/>
              </w:rPr>
              <w:t>DA104 Issue P2</w:t>
            </w:r>
          </w:p>
          <w:p w14:paraId="14A309CE" w14:textId="2C276AC4" w:rsidR="00A65A28" w:rsidRPr="00A65A28" w:rsidRDefault="66DED79A" w:rsidP="64B86F57">
            <w:pPr>
              <w:autoSpaceDE w:val="0"/>
              <w:autoSpaceDN w:val="0"/>
              <w:adjustRightInd w:val="0"/>
              <w:spacing w:line="252" w:lineRule="auto"/>
              <w:rPr>
                <w:rFonts w:ascii="Arial" w:hAnsi="Arial" w:cs="Arial"/>
                <w:sz w:val="20"/>
              </w:rPr>
            </w:pPr>
            <w:r w:rsidRPr="64B86F57">
              <w:rPr>
                <w:rFonts w:ascii="Arial" w:hAnsi="Arial" w:cs="Arial"/>
                <w:sz w:val="20"/>
              </w:rPr>
              <w:t>DA105 Issue P1</w:t>
            </w:r>
          </w:p>
        </w:tc>
        <w:tc>
          <w:tcPr>
            <w:tcW w:w="2090" w:type="dxa"/>
            <w:tcBorders>
              <w:top w:val="single" w:sz="6" w:space="0" w:color="auto"/>
              <w:left w:val="single" w:sz="6" w:space="0" w:color="auto"/>
              <w:bottom w:val="single" w:sz="6" w:space="0" w:color="auto"/>
              <w:right w:val="single" w:sz="6" w:space="0" w:color="auto"/>
            </w:tcBorders>
          </w:tcPr>
          <w:p w14:paraId="4DBBE5D9" w14:textId="3FA32C1D" w:rsidR="00A65A28" w:rsidRPr="00A65A28" w:rsidRDefault="66DED79A" w:rsidP="64B86F57">
            <w:pPr>
              <w:autoSpaceDE w:val="0"/>
              <w:autoSpaceDN w:val="0"/>
              <w:adjustRightInd w:val="0"/>
              <w:spacing w:line="252" w:lineRule="auto"/>
              <w:rPr>
                <w:rFonts w:ascii="Arial" w:hAnsi="Arial" w:cs="Arial"/>
                <w:sz w:val="20"/>
              </w:rPr>
            </w:pPr>
            <w:r w:rsidRPr="64B86F57">
              <w:rPr>
                <w:rFonts w:ascii="Arial" w:hAnsi="Arial" w:cs="Arial"/>
                <w:sz w:val="20"/>
              </w:rPr>
              <w:lastRenderedPageBreak/>
              <w:t>6/11/2019</w:t>
            </w:r>
          </w:p>
        </w:tc>
      </w:tr>
      <w:tr w:rsidR="64B86F57" w14:paraId="5CA5A3F2" w14:textId="77777777" w:rsidTr="64B86F57">
        <w:tc>
          <w:tcPr>
            <w:tcW w:w="2533" w:type="dxa"/>
            <w:tcBorders>
              <w:top w:val="single" w:sz="6" w:space="0" w:color="auto"/>
              <w:left w:val="single" w:sz="6" w:space="0" w:color="auto"/>
              <w:bottom w:val="single" w:sz="6" w:space="0" w:color="auto"/>
              <w:right w:val="single" w:sz="6" w:space="0" w:color="auto"/>
            </w:tcBorders>
          </w:tcPr>
          <w:p w14:paraId="1E258D30" w14:textId="22B3DC81" w:rsidR="18A8B356" w:rsidRDefault="18A8B356" w:rsidP="64B86F57">
            <w:pPr>
              <w:spacing w:line="252" w:lineRule="auto"/>
              <w:rPr>
                <w:rFonts w:ascii="Arial" w:hAnsi="Arial" w:cs="Arial"/>
                <w:sz w:val="20"/>
              </w:rPr>
            </w:pPr>
            <w:r w:rsidRPr="64B86F57">
              <w:rPr>
                <w:rFonts w:ascii="Arial" w:hAnsi="Arial" w:cs="Arial"/>
                <w:sz w:val="20"/>
              </w:rPr>
              <w:t>Civil Plans</w:t>
            </w:r>
          </w:p>
        </w:tc>
        <w:tc>
          <w:tcPr>
            <w:tcW w:w="1875" w:type="dxa"/>
            <w:tcBorders>
              <w:top w:val="single" w:sz="6" w:space="0" w:color="auto"/>
              <w:left w:val="single" w:sz="6" w:space="0" w:color="auto"/>
              <w:bottom w:val="single" w:sz="6" w:space="0" w:color="auto"/>
              <w:right w:val="single" w:sz="6" w:space="0" w:color="auto"/>
            </w:tcBorders>
          </w:tcPr>
          <w:p w14:paraId="12C402E0" w14:textId="47D524C4" w:rsidR="18A8B356" w:rsidRDefault="18A8B356" w:rsidP="64B86F57">
            <w:pPr>
              <w:spacing w:line="252" w:lineRule="auto"/>
              <w:rPr>
                <w:rFonts w:ascii="Arial" w:hAnsi="Arial" w:cs="Arial"/>
                <w:sz w:val="20"/>
              </w:rPr>
            </w:pPr>
            <w:r w:rsidRPr="64B86F57">
              <w:rPr>
                <w:rFonts w:ascii="Arial" w:hAnsi="Arial" w:cs="Arial"/>
                <w:sz w:val="20"/>
              </w:rPr>
              <w:t>Arcadis</w:t>
            </w:r>
          </w:p>
        </w:tc>
        <w:tc>
          <w:tcPr>
            <w:tcW w:w="2850" w:type="dxa"/>
            <w:tcBorders>
              <w:top w:val="single" w:sz="6" w:space="0" w:color="auto"/>
              <w:left w:val="single" w:sz="6" w:space="0" w:color="auto"/>
              <w:bottom w:val="single" w:sz="6" w:space="0" w:color="auto"/>
              <w:right w:val="single" w:sz="6" w:space="0" w:color="auto"/>
            </w:tcBorders>
          </w:tcPr>
          <w:p w14:paraId="1566C2A7" w14:textId="781110D9" w:rsidR="18A8B356" w:rsidRDefault="18A8B356" w:rsidP="64B86F57">
            <w:pPr>
              <w:spacing w:line="252" w:lineRule="auto"/>
              <w:rPr>
                <w:rFonts w:ascii="Arial" w:hAnsi="Arial" w:cs="Arial"/>
                <w:sz w:val="20"/>
              </w:rPr>
            </w:pPr>
            <w:r w:rsidRPr="64B86F57">
              <w:rPr>
                <w:rFonts w:ascii="Arial" w:hAnsi="Arial" w:cs="Arial"/>
                <w:sz w:val="20"/>
              </w:rPr>
              <w:t>C-E2-BE-001 Issue 1</w:t>
            </w:r>
          </w:p>
          <w:p w14:paraId="0157D27E" w14:textId="69F0F800" w:rsidR="18A8B356" w:rsidRDefault="18A8B356" w:rsidP="64B86F57">
            <w:pPr>
              <w:spacing w:line="252" w:lineRule="auto"/>
              <w:rPr>
                <w:rFonts w:ascii="Arial" w:hAnsi="Arial" w:cs="Arial"/>
                <w:sz w:val="20"/>
              </w:rPr>
            </w:pPr>
            <w:r w:rsidRPr="64B86F57">
              <w:rPr>
                <w:rFonts w:ascii="Arial" w:hAnsi="Arial" w:cs="Arial"/>
                <w:sz w:val="20"/>
              </w:rPr>
              <w:t>C-E2-BE-101 Issue 1</w:t>
            </w:r>
          </w:p>
          <w:p w14:paraId="5294E685" w14:textId="45F95F1F" w:rsidR="18A8B356" w:rsidRDefault="18A8B356" w:rsidP="64B86F57">
            <w:pPr>
              <w:spacing w:line="252" w:lineRule="auto"/>
              <w:rPr>
                <w:rFonts w:ascii="Arial" w:hAnsi="Arial" w:cs="Arial"/>
                <w:sz w:val="20"/>
              </w:rPr>
            </w:pPr>
            <w:r w:rsidRPr="64B86F57">
              <w:rPr>
                <w:rFonts w:ascii="Arial" w:hAnsi="Arial" w:cs="Arial"/>
                <w:sz w:val="20"/>
              </w:rPr>
              <w:t>C-E2-BE-105 Issue 1</w:t>
            </w:r>
          </w:p>
          <w:p w14:paraId="7C44323C" w14:textId="791C2E1E" w:rsidR="18A8B356" w:rsidRDefault="18A8B356" w:rsidP="64B86F57">
            <w:pPr>
              <w:spacing w:line="252" w:lineRule="auto"/>
              <w:rPr>
                <w:rFonts w:ascii="Arial" w:hAnsi="Arial" w:cs="Arial"/>
                <w:sz w:val="20"/>
              </w:rPr>
            </w:pPr>
            <w:r w:rsidRPr="64B86F57">
              <w:rPr>
                <w:rFonts w:ascii="Arial" w:hAnsi="Arial" w:cs="Arial"/>
                <w:sz w:val="20"/>
              </w:rPr>
              <w:t>C-E2-BE-111 Issue 1</w:t>
            </w:r>
          </w:p>
          <w:p w14:paraId="5DE86FCF" w14:textId="4A5E74A8" w:rsidR="18A8B356" w:rsidRDefault="18A8B356" w:rsidP="64B86F57">
            <w:pPr>
              <w:spacing w:line="252" w:lineRule="auto"/>
              <w:rPr>
                <w:rFonts w:ascii="Arial" w:hAnsi="Arial" w:cs="Arial"/>
                <w:sz w:val="20"/>
              </w:rPr>
            </w:pPr>
            <w:r w:rsidRPr="64B86F57">
              <w:rPr>
                <w:rFonts w:ascii="Arial" w:hAnsi="Arial" w:cs="Arial"/>
                <w:sz w:val="20"/>
              </w:rPr>
              <w:t>C-E2-BE-115 Issue 1</w:t>
            </w:r>
          </w:p>
          <w:p w14:paraId="64946B55" w14:textId="3AE67FD6" w:rsidR="18A8B356" w:rsidRDefault="18A8B356" w:rsidP="64B86F57">
            <w:pPr>
              <w:spacing w:line="252" w:lineRule="auto"/>
              <w:rPr>
                <w:rFonts w:ascii="Arial" w:hAnsi="Arial" w:cs="Arial"/>
                <w:sz w:val="20"/>
              </w:rPr>
            </w:pPr>
            <w:r w:rsidRPr="64B86F57">
              <w:rPr>
                <w:rFonts w:ascii="Arial" w:hAnsi="Arial" w:cs="Arial"/>
                <w:sz w:val="20"/>
              </w:rPr>
              <w:t>C-E2-BE-401 Issue 1</w:t>
            </w:r>
          </w:p>
          <w:p w14:paraId="519C7416" w14:textId="495D707E" w:rsidR="18A8B356" w:rsidRDefault="18A8B356" w:rsidP="64B86F57">
            <w:pPr>
              <w:spacing w:line="252" w:lineRule="auto"/>
              <w:rPr>
                <w:rFonts w:ascii="Arial" w:hAnsi="Arial" w:cs="Arial"/>
                <w:sz w:val="20"/>
              </w:rPr>
            </w:pPr>
            <w:r w:rsidRPr="64B86F57">
              <w:rPr>
                <w:rFonts w:ascii="Arial" w:hAnsi="Arial" w:cs="Arial"/>
                <w:sz w:val="20"/>
              </w:rPr>
              <w:t>C-E2-BE-501 Issue 1</w:t>
            </w:r>
          </w:p>
        </w:tc>
        <w:tc>
          <w:tcPr>
            <w:tcW w:w="2090" w:type="dxa"/>
            <w:tcBorders>
              <w:top w:val="single" w:sz="6" w:space="0" w:color="auto"/>
              <w:left w:val="single" w:sz="6" w:space="0" w:color="auto"/>
              <w:bottom w:val="single" w:sz="6" w:space="0" w:color="auto"/>
              <w:right w:val="single" w:sz="6" w:space="0" w:color="auto"/>
            </w:tcBorders>
          </w:tcPr>
          <w:p w14:paraId="2B1070B6" w14:textId="6900A836" w:rsidR="18A8B356" w:rsidRDefault="18A8B356" w:rsidP="64B86F57">
            <w:pPr>
              <w:spacing w:line="252" w:lineRule="auto"/>
              <w:rPr>
                <w:rFonts w:ascii="Arial" w:hAnsi="Arial" w:cs="Arial"/>
                <w:sz w:val="20"/>
              </w:rPr>
            </w:pPr>
            <w:r w:rsidRPr="64B86F57">
              <w:rPr>
                <w:rFonts w:ascii="Arial" w:hAnsi="Arial" w:cs="Arial"/>
                <w:sz w:val="20"/>
              </w:rPr>
              <w:t>16/12/2019</w:t>
            </w:r>
          </w:p>
        </w:tc>
      </w:tr>
      <w:tr w:rsidR="00A65A28" w:rsidRPr="00A65A28" w14:paraId="4465AD06" w14:textId="77777777" w:rsidTr="64B86F57">
        <w:tc>
          <w:tcPr>
            <w:tcW w:w="2533" w:type="dxa"/>
            <w:tcBorders>
              <w:top w:val="single" w:sz="6" w:space="0" w:color="auto"/>
              <w:left w:val="single" w:sz="6" w:space="0" w:color="auto"/>
              <w:bottom w:val="single" w:sz="6" w:space="0" w:color="auto"/>
              <w:right w:val="single" w:sz="6" w:space="0" w:color="auto"/>
            </w:tcBorders>
          </w:tcPr>
          <w:p w14:paraId="5252E979"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Acid Sulfate Management Plan</w:t>
            </w:r>
          </w:p>
        </w:tc>
        <w:tc>
          <w:tcPr>
            <w:tcW w:w="1875" w:type="dxa"/>
            <w:tcBorders>
              <w:top w:val="single" w:sz="6" w:space="0" w:color="auto"/>
              <w:left w:val="single" w:sz="6" w:space="0" w:color="auto"/>
              <w:bottom w:val="single" w:sz="6" w:space="0" w:color="auto"/>
              <w:right w:val="single" w:sz="6" w:space="0" w:color="auto"/>
            </w:tcBorders>
          </w:tcPr>
          <w:p w14:paraId="51D3B780"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Coffey</w:t>
            </w:r>
          </w:p>
        </w:tc>
        <w:tc>
          <w:tcPr>
            <w:tcW w:w="2850" w:type="dxa"/>
            <w:tcBorders>
              <w:top w:val="single" w:sz="6" w:space="0" w:color="auto"/>
              <w:left w:val="single" w:sz="6" w:space="0" w:color="auto"/>
              <w:bottom w:val="single" w:sz="6" w:space="0" w:color="auto"/>
              <w:right w:val="single" w:sz="6" w:space="0" w:color="auto"/>
            </w:tcBorders>
          </w:tcPr>
          <w:p w14:paraId="42337C98" w14:textId="05EB7CFA" w:rsidR="00A65A28" w:rsidRPr="00A65A28" w:rsidRDefault="514667CC" w:rsidP="64B86F57">
            <w:pPr>
              <w:autoSpaceDE w:val="0"/>
              <w:autoSpaceDN w:val="0"/>
              <w:adjustRightInd w:val="0"/>
              <w:spacing w:line="252" w:lineRule="auto"/>
            </w:pPr>
            <w:r w:rsidRPr="64B86F57">
              <w:rPr>
                <w:rFonts w:ascii="Arial" w:eastAsia="Arial" w:hAnsi="Arial" w:cs="Arial"/>
                <w:sz w:val="20"/>
              </w:rPr>
              <w:t>GEOTWOLL02058CH-AA Rev 3</w:t>
            </w:r>
          </w:p>
        </w:tc>
        <w:tc>
          <w:tcPr>
            <w:tcW w:w="2090" w:type="dxa"/>
            <w:tcBorders>
              <w:top w:val="single" w:sz="6" w:space="0" w:color="auto"/>
              <w:left w:val="single" w:sz="6" w:space="0" w:color="auto"/>
              <w:bottom w:val="single" w:sz="6" w:space="0" w:color="auto"/>
              <w:right w:val="single" w:sz="6" w:space="0" w:color="auto"/>
            </w:tcBorders>
          </w:tcPr>
          <w:p w14:paraId="4C3FBDEB" w14:textId="7FF6B176" w:rsidR="00A65A28" w:rsidRPr="00A65A28" w:rsidRDefault="514667CC" w:rsidP="64B86F57">
            <w:pPr>
              <w:autoSpaceDE w:val="0"/>
              <w:autoSpaceDN w:val="0"/>
              <w:adjustRightInd w:val="0"/>
              <w:spacing w:line="252" w:lineRule="auto"/>
              <w:rPr>
                <w:rFonts w:ascii="Arial" w:hAnsi="Arial" w:cs="Arial"/>
                <w:sz w:val="20"/>
              </w:rPr>
            </w:pPr>
            <w:r w:rsidRPr="64B86F57">
              <w:rPr>
                <w:rFonts w:ascii="Arial" w:hAnsi="Arial" w:cs="Arial"/>
                <w:sz w:val="20"/>
              </w:rPr>
              <w:t>13/02/2017</w:t>
            </w:r>
          </w:p>
        </w:tc>
      </w:tr>
      <w:tr w:rsidR="00A65A28" w:rsidRPr="00A65A28" w14:paraId="64AF0176" w14:textId="77777777" w:rsidTr="64B86F57">
        <w:tc>
          <w:tcPr>
            <w:tcW w:w="2533" w:type="dxa"/>
            <w:tcBorders>
              <w:top w:val="single" w:sz="6" w:space="0" w:color="auto"/>
              <w:left w:val="single" w:sz="6" w:space="0" w:color="auto"/>
              <w:bottom w:val="single" w:sz="6" w:space="0" w:color="auto"/>
              <w:right w:val="single" w:sz="6" w:space="0" w:color="auto"/>
            </w:tcBorders>
          </w:tcPr>
          <w:p w14:paraId="0BAB920E"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Geotechnical Site Investigation</w:t>
            </w:r>
          </w:p>
        </w:tc>
        <w:tc>
          <w:tcPr>
            <w:tcW w:w="1875" w:type="dxa"/>
            <w:tcBorders>
              <w:top w:val="single" w:sz="6" w:space="0" w:color="auto"/>
              <w:left w:val="single" w:sz="6" w:space="0" w:color="auto"/>
              <w:bottom w:val="single" w:sz="6" w:space="0" w:color="auto"/>
              <w:right w:val="single" w:sz="6" w:space="0" w:color="auto"/>
            </w:tcBorders>
          </w:tcPr>
          <w:p w14:paraId="500ED284"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SMEC</w:t>
            </w:r>
          </w:p>
        </w:tc>
        <w:tc>
          <w:tcPr>
            <w:tcW w:w="2850" w:type="dxa"/>
            <w:tcBorders>
              <w:top w:val="single" w:sz="6" w:space="0" w:color="auto"/>
              <w:left w:val="single" w:sz="6" w:space="0" w:color="auto"/>
              <w:bottom w:val="single" w:sz="6" w:space="0" w:color="auto"/>
              <w:right w:val="single" w:sz="6" w:space="0" w:color="auto"/>
            </w:tcBorders>
          </w:tcPr>
          <w:p w14:paraId="63AEEAF7" w14:textId="335E7906" w:rsidR="00A65A28" w:rsidRPr="00A65A28" w:rsidRDefault="0E9332FA" w:rsidP="64B86F57">
            <w:pPr>
              <w:autoSpaceDE w:val="0"/>
              <w:autoSpaceDN w:val="0"/>
              <w:adjustRightInd w:val="0"/>
              <w:spacing w:line="252" w:lineRule="auto"/>
              <w:rPr>
                <w:rFonts w:ascii="Arial" w:hAnsi="Arial" w:cs="Arial"/>
                <w:sz w:val="20"/>
              </w:rPr>
            </w:pPr>
            <w:r w:rsidRPr="64B86F57">
              <w:rPr>
                <w:rFonts w:ascii="Arial" w:hAnsi="Arial" w:cs="Arial"/>
                <w:sz w:val="20"/>
              </w:rPr>
              <w:t>30012095-R10</w:t>
            </w:r>
          </w:p>
        </w:tc>
        <w:tc>
          <w:tcPr>
            <w:tcW w:w="2090" w:type="dxa"/>
            <w:tcBorders>
              <w:top w:val="single" w:sz="6" w:space="0" w:color="auto"/>
              <w:left w:val="single" w:sz="6" w:space="0" w:color="auto"/>
              <w:bottom w:val="single" w:sz="6" w:space="0" w:color="auto"/>
              <w:right w:val="single" w:sz="6" w:space="0" w:color="auto"/>
            </w:tcBorders>
          </w:tcPr>
          <w:p w14:paraId="4878FDD7"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11/12/2019</w:t>
            </w:r>
          </w:p>
        </w:tc>
      </w:tr>
      <w:tr w:rsidR="00A65A28" w:rsidRPr="00A65A28" w14:paraId="30E0C75F" w14:textId="77777777" w:rsidTr="64B86F57">
        <w:tc>
          <w:tcPr>
            <w:tcW w:w="2533" w:type="dxa"/>
            <w:tcBorders>
              <w:top w:val="single" w:sz="6" w:space="0" w:color="auto"/>
              <w:left w:val="single" w:sz="6" w:space="0" w:color="auto"/>
              <w:bottom w:val="single" w:sz="6" w:space="0" w:color="auto"/>
              <w:right w:val="single" w:sz="6" w:space="0" w:color="auto"/>
            </w:tcBorders>
          </w:tcPr>
          <w:p w14:paraId="28D7FC56"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Noise Impact Assessment</w:t>
            </w:r>
          </w:p>
        </w:tc>
        <w:tc>
          <w:tcPr>
            <w:tcW w:w="1875" w:type="dxa"/>
            <w:tcBorders>
              <w:top w:val="single" w:sz="6" w:space="0" w:color="auto"/>
              <w:left w:val="single" w:sz="6" w:space="0" w:color="auto"/>
              <w:bottom w:val="single" w:sz="6" w:space="0" w:color="auto"/>
              <w:right w:val="single" w:sz="6" w:space="0" w:color="auto"/>
            </w:tcBorders>
          </w:tcPr>
          <w:p w14:paraId="00F83B60"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Acoustic Logic</w:t>
            </w:r>
          </w:p>
        </w:tc>
        <w:tc>
          <w:tcPr>
            <w:tcW w:w="2850" w:type="dxa"/>
            <w:tcBorders>
              <w:top w:val="single" w:sz="6" w:space="0" w:color="auto"/>
              <w:left w:val="single" w:sz="6" w:space="0" w:color="auto"/>
              <w:bottom w:val="single" w:sz="6" w:space="0" w:color="auto"/>
              <w:right w:val="single" w:sz="6" w:space="0" w:color="auto"/>
            </w:tcBorders>
          </w:tcPr>
          <w:p w14:paraId="4E0A73F8" w14:textId="77777777" w:rsidR="00A65A28" w:rsidRPr="00A65A28" w:rsidRDefault="00A65A28" w:rsidP="00A65A28">
            <w:pPr>
              <w:autoSpaceDE w:val="0"/>
              <w:autoSpaceDN w:val="0"/>
              <w:adjustRightInd w:val="0"/>
              <w:spacing w:line="252" w:lineRule="auto"/>
              <w:rPr>
                <w:rFonts w:ascii="Arial" w:hAnsi="Arial" w:cs="Arial"/>
                <w:sz w:val="20"/>
              </w:rPr>
            </w:pPr>
          </w:p>
        </w:tc>
        <w:tc>
          <w:tcPr>
            <w:tcW w:w="2090" w:type="dxa"/>
            <w:tcBorders>
              <w:top w:val="single" w:sz="6" w:space="0" w:color="auto"/>
              <w:left w:val="single" w:sz="6" w:space="0" w:color="auto"/>
              <w:bottom w:val="single" w:sz="6" w:space="0" w:color="auto"/>
              <w:right w:val="single" w:sz="6" w:space="0" w:color="auto"/>
            </w:tcBorders>
          </w:tcPr>
          <w:p w14:paraId="020FBD60" w14:textId="77777777" w:rsidR="00A65A28" w:rsidRPr="00A65A28" w:rsidRDefault="00A65A28" w:rsidP="00A65A28">
            <w:pPr>
              <w:autoSpaceDE w:val="0"/>
              <w:autoSpaceDN w:val="0"/>
              <w:adjustRightInd w:val="0"/>
              <w:spacing w:line="252" w:lineRule="auto"/>
              <w:rPr>
                <w:rFonts w:ascii="Arial" w:hAnsi="Arial" w:cs="Arial"/>
                <w:sz w:val="20"/>
              </w:rPr>
            </w:pPr>
            <w:r w:rsidRPr="00A65A28">
              <w:rPr>
                <w:rFonts w:ascii="Arial" w:hAnsi="Arial" w:cs="Arial"/>
                <w:sz w:val="20"/>
              </w:rPr>
              <w:t>27/05/2020</w:t>
            </w:r>
          </w:p>
        </w:tc>
      </w:tr>
      <w:tr w:rsidR="64B86F57" w14:paraId="4F977C07" w14:textId="77777777" w:rsidTr="64B86F57">
        <w:tc>
          <w:tcPr>
            <w:tcW w:w="2533" w:type="dxa"/>
            <w:tcBorders>
              <w:top w:val="single" w:sz="6" w:space="0" w:color="auto"/>
              <w:left w:val="single" w:sz="6" w:space="0" w:color="auto"/>
              <w:bottom w:val="single" w:sz="6" w:space="0" w:color="auto"/>
              <w:right w:val="single" w:sz="6" w:space="0" w:color="auto"/>
            </w:tcBorders>
          </w:tcPr>
          <w:p w14:paraId="7370F087" w14:textId="14FEDE37" w:rsidR="236518E6" w:rsidRDefault="236518E6" w:rsidP="64B86F57">
            <w:pPr>
              <w:spacing w:line="252" w:lineRule="auto"/>
              <w:rPr>
                <w:rFonts w:ascii="Arial" w:hAnsi="Arial" w:cs="Arial"/>
                <w:sz w:val="20"/>
              </w:rPr>
            </w:pPr>
            <w:r w:rsidRPr="64B86F57">
              <w:rPr>
                <w:rFonts w:ascii="Arial" w:hAnsi="Arial" w:cs="Arial"/>
                <w:sz w:val="20"/>
              </w:rPr>
              <w:t>CPTED Report</w:t>
            </w:r>
          </w:p>
        </w:tc>
        <w:tc>
          <w:tcPr>
            <w:tcW w:w="1875" w:type="dxa"/>
            <w:tcBorders>
              <w:top w:val="single" w:sz="6" w:space="0" w:color="auto"/>
              <w:left w:val="single" w:sz="6" w:space="0" w:color="auto"/>
              <w:bottom w:val="single" w:sz="6" w:space="0" w:color="auto"/>
              <w:right w:val="single" w:sz="6" w:space="0" w:color="auto"/>
            </w:tcBorders>
          </w:tcPr>
          <w:p w14:paraId="206168E9" w14:textId="4B75AE59" w:rsidR="236518E6" w:rsidRDefault="236518E6" w:rsidP="64B86F57">
            <w:pPr>
              <w:spacing w:line="252" w:lineRule="auto"/>
              <w:rPr>
                <w:rFonts w:ascii="Arial" w:hAnsi="Arial" w:cs="Arial"/>
                <w:sz w:val="20"/>
              </w:rPr>
            </w:pPr>
            <w:r w:rsidRPr="64B86F57">
              <w:rPr>
                <w:rFonts w:ascii="Arial" w:hAnsi="Arial" w:cs="Arial"/>
                <w:sz w:val="20"/>
              </w:rPr>
              <w:t>Ethos Urban</w:t>
            </w:r>
          </w:p>
        </w:tc>
        <w:tc>
          <w:tcPr>
            <w:tcW w:w="2850" w:type="dxa"/>
            <w:tcBorders>
              <w:top w:val="single" w:sz="6" w:space="0" w:color="auto"/>
              <w:left w:val="single" w:sz="6" w:space="0" w:color="auto"/>
              <w:bottom w:val="single" w:sz="6" w:space="0" w:color="auto"/>
              <w:right w:val="single" w:sz="6" w:space="0" w:color="auto"/>
            </w:tcBorders>
          </w:tcPr>
          <w:p w14:paraId="71C1EEFF" w14:textId="1BF46229" w:rsidR="236518E6" w:rsidRDefault="236518E6" w:rsidP="64B86F57">
            <w:pPr>
              <w:spacing w:line="252" w:lineRule="auto"/>
              <w:rPr>
                <w:rFonts w:ascii="Arial" w:hAnsi="Arial" w:cs="Arial"/>
                <w:sz w:val="20"/>
              </w:rPr>
            </w:pPr>
            <w:r w:rsidRPr="64B86F57">
              <w:rPr>
                <w:rFonts w:ascii="Arial" w:hAnsi="Arial" w:cs="Arial"/>
                <w:sz w:val="20"/>
              </w:rPr>
              <w:t>218107</w:t>
            </w:r>
          </w:p>
        </w:tc>
        <w:tc>
          <w:tcPr>
            <w:tcW w:w="2090" w:type="dxa"/>
            <w:tcBorders>
              <w:top w:val="single" w:sz="6" w:space="0" w:color="auto"/>
              <w:left w:val="single" w:sz="6" w:space="0" w:color="auto"/>
              <w:bottom w:val="single" w:sz="6" w:space="0" w:color="auto"/>
              <w:right w:val="single" w:sz="6" w:space="0" w:color="auto"/>
            </w:tcBorders>
          </w:tcPr>
          <w:p w14:paraId="5804F47E" w14:textId="26B1C459" w:rsidR="236518E6" w:rsidRDefault="236518E6" w:rsidP="64B86F57">
            <w:pPr>
              <w:spacing w:line="252" w:lineRule="auto"/>
              <w:rPr>
                <w:rFonts w:ascii="Arial" w:hAnsi="Arial" w:cs="Arial"/>
                <w:sz w:val="20"/>
              </w:rPr>
            </w:pPr>
            <w:r w:rsidRPr="64B86F57">
              <w:rPr>
                <w:rFonts w:ascii="Arial" w:hAnsi="Arial" w:cs="Arial"/>
                <w:sz w:val="20"/>
              </w:rPr>
              <w:t>12/2/2020</w:t>
            </w:r>
          </w:p>
        </w:tc>
      </w:tr>
      <w:tr w:rsidR="64B86F57" w14:paraId="0A6D3DF1" w14:textId="77777777" w:rsidTr="64B86F57">
        <w:tc>
          <w:tcPr>
            <w:tcW w:w="2533" w:type="dxa"/>
            <w:tcBorders>
              <w:top w:val="single" w:sz="6" w:space="0" w:color="auto"/>
              <w:left w:val="single" w:sz="6" w:space="0" w:color="auto"/>
              <w:bottom w:val="single" w:sz="6" w:space="0" w:color="auto"/>
              <w:right w:val="single" w:sz="6" w:space="0" w:color="auto"/>
            </w:tcBorders>
          </w:tcPr>
          <w:p w14:paraId="0C0F66D9" w14:textId="444E5EA3" w:rsidR="1E5416C1" w:rsidRDefault="1E5416C1" w:rsidP="64B86F57">
            <w:pPr>
              <w:spacing w:line="252" w:lineRule="auto"/>
              <w:rPr>
                <w:rFonts w:ascii="Arial" w:hAnsi="Arial" w:cs="Arial"/>
                <w:sz w:val="20"/>
              </w:rPr>
            </w:pPr>
            <w:r w:rsidRPr="64B86F57">
              <w:rPr>
                <w:rFonts w:ascii="Arial" w:hAnsi="Arial" w:cs="Arial"/>
                <w:sz w:val="20"/>
              </w:rPr>
              <w:t>Report on Phase 2 Contamination Assessment</w:t>
            </w:r>
          </w:p>
        </w:tc>
        <w:tc>
          <w:tcPr>
            <w:tcW w:w="1875" w:type="dxa"/>
            <w:tcBorders>
              <w:top w:val="single" w:sz="6" w:space="0" w:color="auto"/>
              <w:left w:val="single" w:sz="6" w:space="0" w:color="auto"/>
              <w:bottom w:val="single" w:sz="6" w:space="0" w:color="auto"/>
              <w:right w:val="single" w:sz="6" w:space="0" w:color="auto"/>
            </w:tcBorders>
          </w:tcPr>
          <w:p w14:paraId="26F49D8C" w14:textId="5794FCBB" w:rsidR="1E5416C1" w:rsidRDefault="1E5416C1" w:rsidP="64B86F57">
            <w:pPr>
              <w:spacing w:line="252" w:lineRule="auto"/>
              <w:rPr>
                <w:rFonts w:ascii="Arial" w:hAnsi="Arial" w:cs="Arial"/>
                <w:sz w:val="20"/>
              </w:rPr>
            </w:pPr>
            <w:r w:rsidRPr="64B86F57">
              <w:rPr>
                <w:rFonts w:ascii="Arial" w:hAnsi="Arial" w:cs="Arial"/>
                <w:sz w:val="20"/>
              </w:rPr>
              <w:t>Douglas Partners</w:t>
            </w:r>
          </w:p>
        </w:tc>
        <w:tc>
          <w:tcPr>
            <w:tcW w:w="2850" w:type="dxa"/>
            <w:tcBorders>
              <w:top w:val="single" w:sz="6" w:space="0" w:color="auto"/>
              <w:left w:val="single" w:sz="6" w:space="0" w:color="auto"/>
              <w:bottom w:val="single" w:sz="6" w:space="0" w:color="auto"/>
              <w:right w:val="single" w:sz="6" w:space="0" w:color="auto"/>
            </w:tcBorders>
          </w:tcPr>
          <w:p w14:paraId="1BA16B46" w14:textId="7D5C93D5" w:rsidR="1E5416C1" w:rsidRDefault="1E5416C1" w:rsidP="64B86F57">
            <w:pPr>
              <w:spacing w:line="252" w:lineRule="auto"/>
              <w:rPr>
                <w:rFonts w:ascii="Arial" w:hAnsi="Arial" w:cs="Arial"/>
                <w:sz w:val="20"/>
              </w:rPr>
            </w:pPr>
            <w:r w:rsidRPr="64B86F57">
              <w:rPr>
                <w:rFonts w:ascii="Arial" w:hAnsi="Arial" w:cs="Arial"/>
                <w:sz w:val="20"/>
              </w:rPr>
              <w:t>40999.26</w:t>
            </w:r>
          </w:p>
        </w:tc>
        <w:tc>
          <w:tcPr>
            <w:tcW w:w="2090" w:type="dxa"/>
            <w:tcBorders>
              <w:top w:val="single" w:sz="6" w:space="0" w:color="auto"/>
              <w:left w:val="single" w:sz="6" w:space="0" w:color="auto"/>
              <w:bottom w:val="single" w:sz="6" w:space="0" w:color="auto"/>
              <w:right w:val="single" w:sz="6" w:space="0" w:color="auto"/>
            </w:tcBorders>
          </w:tcPr>
          <w:p w14:paraId="735C8023" w14:textId="1B7B12E1" w:rsidR="1E5416C1" w:rsidRDefault="1E5416C1" w:rsidP="64B86F57">
            <w:pPr>
              <w:spacing w:line="252" w:lineRule="auto"/>
              <w:rPr>
                <w:rFonts w:ascii="Arial" w:hAnsi="Arial" w:cs="Arial"/>
                <w:sz w:val="20"/>
              </w:rPr>
            </w:pPr>
            <w:r w:rsidRPr="64B86F57">
              <w:rPr>
                <w:rFonts w:ascii="Arial" w:hAnsi="Arial" w:cs="Arial"/>
                <w:sz w:val="20"/>
              </w:rPr>
              <w:t>Oct 2010</w:t>
            </w:r>
          </w:p>
        </w:tc>
      </w:tr>
      <w:tr w:rsidR="64B86F57" w14:paraId="0374E11D" w14:textId="77777777" w:rsidTr="64B86F57">
        <w:tc>
          <w:tcPr>
            <w:tcW w:w="2533" w:type="dxa"/>
            <w:tcBorders>
              <w:top w:val="single" w:sz="6" w:space="0" w:color="auto"/>
              <w:left w:val="single" w:sz="6" w:space="0" w:color="auto"/>
              <w:bottom w:val="single" w:sz="6" w:space="0" w:color="auto"/>
              <w:right w:val="single" w:sz="6" w:space="0" w:color="auto"/>
            </w:tcBorders>
          </w:tcPr>
          <w:p w14:paraId="1E4B1A11" w14:textId="6FAFAE38" w:rsidR="1E92766B" w:rsidRDefault="1E92766B" w:rsidP="64B86F57">
            <w:pPr>
              <w:spacing w:line="252" w:lineRule="auto"/>
              <w:rPr>
                <w:rFonts w:ascii="Arial" w:hAnsi="Arial" w:cs="Arial"/>
                <w:sz w:val="20"/>
              </w:rPr>
            </w:pPr>
            <w:r w:rsidRPr="64B86F57">
              <w:rPr>
                <w:rFonts w:ascii="Arial" w:hAnsi="Arial" w:cs="Arial"/>
                <w:sz w:val="20"/>
              </w:rPr>
              <w:t>Targeted Site Investigation</w:t>
            </w:r>
          </w:p>
        </w:tc>
        <w:tc>
          <w:tcPr>
            <w:tcW w:w="1875" w:type="dxa"/>
            <w:tcBorders>
              <w:top w:val="single" w:sz="6" w:space="0" w:color="auto"/>
              <w:left w:val="single" w:sz="6" w:space="0" w:color="auto"/>
              <w:bottom w:val="single" w:sz="6" w:space="0" w:color="auto"/>
              <w:right w:val="single" w:sz="6" w:space="0" w:color="auto"/>
            </w:tcBorders>
          </w:tcPr>
          <w:p w14:paraId="470532B7" w14:textId="11C91407" w:rsidR="1E92766B" w:rsidRDefault="1E92766B" w:rsidP="64B86F57">
            <w:pPr>
              <w:spacing w:line="252" w:lineRule="auto"/>
              <w:rPr>
                <w:rFonts w:ascii="Arial" w:hAnsi="Arial" w:cs="Arial"/>
                <w:sz w:val="20"/>
              </w:rPr>
            </w:pPr>
            <w:r w:rsidRPr="64B86F57">
              <w:rPr>
                <w:rFonts w:ascii="Arial" w:hAnsi="Arial" w:cs="Arial"/>
                <w:sz w:val="20"/>
              </w:rPr>
              <w:t>Douglas Partners</w:t>
            </w:r>
          </w:p>
        </w:tc>
        <w:tc>
          <w:tcPr>
            <w:tcW w:w="2850" w:type="dxa"/>
            <w:tcBorders>
              <w:top w:val="single" w:sz="6" w:space="0" w:color="auto"/>
              <w:left w:val="single" w:sz="6" w:space="0" w:color="auto"/>
              <w:bottom w:val="single" w:sz="6" w:space="0" w:color="auto"/>
              <w:right w:val="single" w:sz="6" w:space="0" w:color="auto"/>
            </w:tcBorders>
          </w:tcPr>
          <w:p w14:paraId="4899E86B" w14:textId="11BF8E5D" w:rsidR="1E92766B" w:rsidRDefault="1E92766B" w:rsidP="64B86F57">
            <w:pPr>
              <w:spacing w:line="252" w:lineRule="auto"/>
              <w:rPr>
                <w:rFonts w:ascii="Arial" w:hAnsi="Arial" w:cs="Arial"/>
                <w:sz w:val="20"/>
              </w:rPr>
            </w:pPr>
            <w:r w:rsidRPr="64B86F57">
              <w:rPr>
                <w:rFonts w:ascii="Arial" w:hAnsi="Arial" w:cs="Arial"/>
                <w:sz w:val="20"/>
              </w:rPr>
              <w:t>78599.10</w:t>
            </w:r>
          </w:p>
        </w:tc>
        <w:tc>
          <w:tcPr>
            <w:tcW w:w="2090" w:type="dxa"/>
            <w:tcBorders>
              <w:top w:val="single" w:sz="6" w:space="0" w:color="auto"/>
              <w:left w:val="single" w:sz="6" w:space="0" w:color="auto"/>
              <w:bottom w:val="single" w:sz="6" w:space="0" w:color="auto"/>
              <w:right w:val="single" w:sz="6" w:space="0" w:color="auto"/>
            </w:tcBorders>
          </w:tcPr>
          <w:p w14:paraId="1542EC39" w14:textId="1C8E0E68" w:rsidR="1E92766B" w:rsidRDefault="1E92766B" w:rsidP="64B86F57">
            <w:pPr>
              <w:spacing w:line="252" w:lineRule="auto"/>
              <w:rPr>
                <w:rFonts w:ascii="Arial" w:hAnsi="Arial" w:cs="Arial"/>
                <w:sz w:val="20"/>
              </w:rPr>
            </w:pPr>
            <w:r w:rsidRPr="64B86F57">
              <w:rPr>
                <w:rFonts w:ascii="Arial" w:hAnsi="Arial" w:cs="Arial"/>
                <w:sz w:val="20"/>
              </w:rPr>
              <w:t>February 2016</w:t>
            </w:r>
          </w:p>
        </w:tc>
      </w:tr>
      <w:tr w:rsidR="64B86F57" w14:paraId="22357D73" w14:textId="77777777" w:rsidTr="64B86F57">
        <w:tc>
          <w:tcPr>
            <w:tcW w:w="2533" w:type="dxa"/>
            <w:tcBorders>
              <w:top w:val="single" w:sz="6" w:space="0" w:color="auto"/>
              <w:left w:val="single" w:sz="6" w:space="0" w:color="auto"/>
              <w:bottom w:val="single" w:sz="6" w:space="0" w:color="auto"/>
              <w:right w:val="single" w:sz="6" w:space="0" w:color="auto"/>
            </w:tcBorders>
          </w:tcPr>
          <w:p w14:paraId="549AB3B5" w14:textId="3C05F909" w:rsidR="1E5416C1" w:rsidRDefault="1E5416C1" w:rsidP="64B86F57">
            <w:pPr>
              <w:spacing w:line="252" w:lineRule="auto"/>
              <w:rPr>
                <w:rFonts w:ascii="Arial" w:hAnsi="Arial" w:cs="Arial"/>
                <w:sz w:val="20"/>
              </w:rPr>
            </w:pPr>
            <w:r w:rsidRPr="64B86F57">
              <w:rPr>
                <w:rFonts w:ascii="Arial" w:hAnsi="Arial" w:cs="Arial"/>
                <w:sz w:val="20"/>
              </w:rPr>
              <w:t>Disability Access Report</w:t>
            </w:r>
          </w:p>
        </w:tc>
        <w:tc>
          <w:tcPr>
            <w:tcW w:w="1875" w:type="dxa"/>
            <w:tcBorders>
              <w:top w:val="single" w:sz="6" w:space="0" w:color="auto"/>
              <w:left w:val="single" w:sz="6" w:space="0" w:color="auto"/>
              <w:bottom w:val="single" w:sz="6" w:space="0" w:color="auto"/>
              <w:right w:val="single" w:sz="6" w:space="0" w:color="auto"/>
            </w:tcBorders>
          </w:tcPr>
          <w:p w14:paraId="6AAAA5FD" w14:textId="57EA21D6" w:rsidR="68F47609" w:rsidRDefault="68F47609" w:rsidP="64B86F57">
            <w:pPr>
              <w:spacing w:line="252" w:lineRule="auto"/>
              <w:rPr>
                <w:rFonts w:ascii="Arial" w:hAnsi="Arial" w:cs="Arial"/>
                <w:sz w:val="20"/>
              </w:rPr>
            </w:pPr>
            <w:r w:rsidRPr="64B86F57">
              <w:rPr>
                <w:rFonts w:ascii="Arial" w:hAnsi="Arial" w:cs="Arial"/>
                <w:sz w:val="20"/>
              </w:rPr>
              <w:t>Cheung Access</w:t>
            </w:r>
          </w:p>
        </w:tc>
        <w:tc>
          <w:tcPr>
            <w:tcW w:w="2850" w:type="dxa"/>
            <w:tcBorders>
              <w:top w:val="single" w:sz="6" w:space="0" w:color="auto"/>
              <w:left w:val="single" w:sz="6" w:space="0" w:color="auto"/>
              <w:bottom w:val="single" w:sz="6" w:space="0" w:color="auto"/>
              <w:right w:val="single" w:sz="6" w:space="0" w:color="auto"/>
            </w:tcBorders>
          </w:tcPr>
          <w:p w14:paraId="31E55E95" w14:textId="2703A5B3" w:rsidR="68F47609" w:rsidRDefault="68F47609" w:rsidP="64B86F57">
            <w:pPr>
              <w:spacing w:line="252" w:lineRule="auto"/>
              <w:rPr>
                <w:rFonts w:ascii="Arial" w:hAnsi="Arial" w:cs="Arial"/>
                <w:sz w:val="20"/>
              </w:rPr>
            </w:pPr>
            <w:r w:rsidRPr="64B86F57">
              <w:rPr>
                <w:rFonts w:ascii="Arial" w:hAnsi="Arial" w:cs="Arial"/>
                <w:sz w:val="20"/>
              </w:rPr>
              <w:t>J000353</w:t>
            </w:r>
          </w:p>
        </w:tc>
        <w:tc>
          <w:tcPr>
            <w:tcW w:w="2090" w:type="dxa"/>
            <w:tcBorders>
              <w:top w:val="single" w:sz="6" w:space="0" w:color="auto"/>
              <w:left w:val="single" w:sz="6" w:space="0" w:color="auto"/>
              <w:bottom w:val="single" w:sz="6" w:space="0" w:color="auto"/>
              <w:right w:val="single" w:sz="6" w:space="0" w:color="auto"/>
            </w:tcBorders>
          </w:tcPr>
          <w:p w14:paraId="43724AE1" w14:textId="29C7424A" w:rsidR="68F47609" w:rsidRDefault="68F47609" w:rsidP="64B86F57">
            <w:pPr>
              <w:spacing w:line="252" w:lineRule="auto"/>
              <w:rPr>
                <w:rFonts w:ascii="Arial" w:hAnsi="Arial" w:cs="Arial"/>
                <w:sz w:val="20"/>
              </w:rPr>
            </w:pPr>
            <w:r w:rsidRPr="64B86F57">
              <w:rPr>
                <w:rFonts w:ascii="Arial" w:hAnsi="Arial" w:cs="Arial"/>
                <w:sz w:val="20"/>
              </w:rPr>
              <w:t>29/01/2020</w:t>
            </w:r>
          </w:p>
        </w:tc>
      </w:tr>
      <w:tr w:rsidR="64B86F57" w14:paraId="39C4EA58" w14:textId="77777777" w:rsidTr="64B86F57">
        <w:tc>
          <w:tcPr>
            <w:tcW w:w="2533" w:type="dxa"/>
            <w:tcBorders>
              <w:top w:val="single" w:sz="6" w:space="0" w:color="auto"/>
              <w:left w:val="single" w:sz="6" w:space="0" w:color="auto"/>
              <w:bottom w:val="single" w:sz="6" w:space="0" w:color="auto"/>
              <w:right w:val="single" w:sz="6" w:space="0" w:color="auto"/>
            </w:tcBorders>
          </w:tcPr>
          <w:p w14:paraId="274C5EC1" w14:textId="55028C51" w:rsidR="368B8973" w:rsidRDefault="368B8973" w:rsidP="64B86F57">
            <w:pPr>
              <w:spacing w:line="252" w:lineRule="auto"/>
              <w:rPr>
                <w:rFonts w:ascii="Arial" w:hAnsi="Arial" w:cs="Arial"/>
                <w:sz w:val="20"/>
              </w:rPr>
            </w:pPr>
            <w:r w:rsidRPr="64B86F57">
              <w:rPr>
                <w:rFonts w:ascii="Arial" w:hAnsi="Arial" w:cs="Arial"/>
                <w:sz w:val="20"/>
              </w:rPr>
              <w:t>Traffic Report</w:t>
            </w:r>
          </w:p>
        </w:tc>
        <w:tc>
          <w:tcPr>
            <w:tcW w:w="1875" w:type="dxa"/>
            <w:tcBorders>
              <w:top w:val="single" w:sz="6" w:space="0" w:color="auto"/>
              <w:left w:val="single" w:sz="6" w:space="0" w:color="auto"/>
              <w:bottom w:val="single" w:sz="6" w:space="0" w:color="auto"/>
              <w:right w:val="single" w:sz="6" w:space="0" w:color="auto"/>
            </w:tcBorders>
          </w:tcPr>
          <w:p w14:paraId="5FE115A5" w14:textId="0D50C550" w:rsidR="368B8973" w:rsidRDefault="368B8973" w:rsidP="64B86F57">
            <w:pPr>
              <w:spacing w:line="252" w:lineRule="auto"/>
              <w:rPr>
                <w:rFonts w:ascii="Arial" w:hAnsi="Arial" w:cs="Arial"/>
                <w:sz w:val="20"/>
              </w:rPr>
            </w:pPr>
            <w:r w:rsidRPr="64B86F57">
              <w:rPr>
                <w:rFonts w:ascii="Arial" w:hAnsi="Arial" w:cs="Arial"/>
                <w:sz w:val="20"/>
              </w:rPr>
              <w:t>Colston Budd, Rogers and Kafes Pty Ltd</w:t>
            </w:r>
          </w:p>
        </w:tc>
        <w:tc>
          <w:tcPr>
            <w:tcW w:w="2850" w:type="dxa"/>
            <w:tcBorders>
              <w:top w:val="single" w:sz="6" w:space="0" w:color="auto"/>
              <w:left w:val="single" w:sz="6" w:space="0" w:color="auto"/>
              <w:bottom w:val="single" w:sz="6" w:space="0" w:color="auto"/>
              <w:right w:val="single" w:sz="6" w:space="0" w:color="auto"/>
            </w:tcBorders>
          </w:tcPr>
          <w:p w14:paraId="2D4D5757" w14:textId="6780B2CC" w:rsidR="368B8973" w:rsidRDefault="368B8973" w:rsidP="64B86F57">
            <w:pPr>
              <w:spacing w:line="252" w:lineRule="auto"/>
              <w:rPr>
                <w:rFonts w:ascii="Arial" w:hAnsi="Arial" w:cs="Arial"/>
                <w:sz w:val="20"/>
              </w:rPr>
            </w:pPr>
            <w:r w:rsidRPr="64B86F57">
              <w:rPr>
                <w:rFonts w:ascii="Arial" w:hAnsi="Arial" w:cs="Arial"/>
                <w:sz w:val="20"/>
              </w:rPr>
              <w:t>TR/10787/jj</w:t>
            </w:r>
          </w:p>
        </w:tc>
        <w:tc>
          <w:tcPr>
            <w:tcW w:w="2090" w:type="dxa"/>
            <w:tcBorders>
              <w:top w:val="single" w:sz="6" w:space="0" w:color="auto"/>
              <w:left w:val="single" w:sz="6" w:space="0" w:color="auto"/>
              <w:bottom w:val="single" w:sz="6" w:space="0" w:color="auto"/>
              <w:right w:val="single" w:sz="6" w:space="0" w:color="auto"/>
            </w:tcBorders>
          </w:tcPr>
          <w:p w14:paraId="3DB0AA59" w14:textId="649F66FC" w:rsidR="368B8973" w:rsidRDefault="368B8973" w:rsidP="64B86F57">
            <w:pPr>
              <w:spacing w:line="252" w:lineRule="auto"/>
              <w:rPr>
                <w:rFonts w:ascii="Arial" w:hAnsi="Arial" w:cs="Arial"/>
                <w:sz w:val="20"/>
              </w:rPr>
            </w:pPr>
            <w:r w:rsidRPr="64B86F57">
              <w:rPr>
                <w:rFonts w:ascii="Arial" w:hAnsi="Arial" w:cs="Arial"/>
                <w:sz w:val="20"/>
              </w:rPr>
              <w:t>14/1/2020</w:t>
            </w:r>
          </w:p>
        </w:tc>
      </w:tr>
      <w:tr w:rsidR="64B86F57" w14:paraId="279CE57C" w14:textId="77777777" w:rsidTr="64B86F57">
        <w:tc>
          <w:tcPr>
            <w:tcW w:w="2533" w:type="dxa"/>
            <w:tcBorders>
              <w:top w:val="single" w:sz="6" w:space="0" w:color="auto"/>
              <w:left w:val="single" w:sz="6" w:space="0" w:color="auto"/>
              <w:bottom w:val="single" w:sz="6" w:space="0" w:color="auto"/>
              <w:right w:val="single" w:sz="6" w:space="0" w:color="auto"/>
            </w:tcBorders>
          </w:tcPr>
          <w:p w14:paraId="453E279A" w14:textId="365F1889" w:rsidR="570406E6" w:rsidRDefault="570406E6" w:rsidP="64B86F57">
            <w:pPr>
              <w:spacing w:line="252" w:lineRule="auto"/>
            </w:pPr>
            <w:r w:rsidRPr="64B86F57">
              <w:rPr>
                <w:rFonts w:ascii="Arial" w:eastAsia="Arial" w:hAnsi="Arial" w:cs="Arial"/>
                <w:sz w:val="20"/>
              </w:rPr>
              <w:t>Proposed Civil, Utility, Sewer &amp; Water Services Strategy</w:t>
            </w:r>
          </w:p>
        </w:tc>
        <w:tc>
          <w:tcPr>
            <w:tcW w:w="1875" w:type="dxa"/>
            <w:tcBorders>
              <w:top w:val="single" w:sz="6" w:space="0" w:color="auto"/>
              <w:left w:val="single" w:sz="6" w:space="0" w:color="auto"/>
              <w:bottom w:val="single" w:sz="6" w:space="0" w:color="auto"/>
              <w:right w:val="single" w:sz="6" w:space="0" w:color="auto"/>
            </w:tcBorders>
          </w:tcPr>
          <w:p w14:paraId="4F870F44" w14:textId="32E10618" w:rsidR="570406E6" w:rsidRDefault="570406E6" w:rsidP="64B86F57">
            <w:pPr>
              <w:spacing w:line="252" w:lineRule="auto"/>
              <w:rPr>
                <w:rFonts w:ascii="Arial" w:hAnsi="Arial" w:cs="Arial"/>
                <w:sz w:val="20"/>
              </w:rPr>
            </w:pPr>
            <w:r w:rsidRPr="64B86F57">
              <w:rPr>
                <w:rFonts w:ascii="Arial" w:hAnsi="Arial" w:cs="Arial"/>
                <w:sz w:val="20"/>
              </w:rPr>
              <w:t>Arcadis</w:t>
            </w:r>
          </w:p>
        </w:tc>
        <w:tc>
          <w:tcPr>
            <w:tcW w:w="2850" w:type="dxa"/>
            <w:tcBorders>
              <w:top w:val="single" w:sz="6" w:space="0" w:color="auto"/>
              <w:left w:val="single" w:sz="6" w:space="0" w:color="auto"/>
              <w:bottom w:val="single" w:sz="6" w:space="0" w:color="auto"/>
              <w:right w:val="single" w:sz="6" w:space="0" w:color="auto"/>
            </w:tcBorders>
          </w:tcPr>
          <w:p w14:paraId="5A818ECF" w14:textId="59BE673E" w:rsidR="570406E6" w:rsidRDefault="570406E6" w:rsidP="64B86F57">
            <w:pPr>
              <w:spacing w:line="252" w:lineRule="auto"/>
              <w:rPr>
                <w:rFonts w:ascii="Arial" w:hAnsi="Arial" w:cs="Arial"/>
                <w:sz w:val="20"/>
              </w:rPr>
            </w:pPr>
            <w:r w:rsidRPr="64B86F57">
              <w:rPr>
                <w:rFonts w:ascii="Arial" w:hAnsi="Arial" w:cs="Arial"/>
                <w:sz w:val="20"/>
              </w:rPr>
              <w:t>AA006310-E2-001 rev. A</w:t>
            </w:r>
          </w:p>
        </w:tc>
        <w:tc>
          <w:tcPr>
            <w:tcW w:w="2090" w:type="dxa"/>
            <w:tcBorders>
              <w:top w:val="single" w:sz="6" w:space="0" w:color="auto"/>
              <w:left w:val="single" w:sz="6" w:space="0" w:color="auto"/>
              <w:bottom w:val="single" w:sz="6" w:space="0" w:color="auto"/>
              <w:right w:val="single" w:sz="6" w:space="0" w:color="auto"/>
            </w:tcBorders>
          </w:tcPr>
          <w:p w14:paraId="4ADA942E" w14:textId="32953B0A" w:rsidR="570406E6" w:rsidRDefault="570406E6" w:rsidP="64B86F57">
            <w:pPr>
              <w:spacing w:line="252" w:lineRule="auto"/>
              <w:rPr>
                <w:rFonts w:ascii="Arial" w:hAnsi="Arial" w:cs="Arial"/>
                <w:sz w:val="20"/>
              </w:rPr>
            </w:pPr>
            <w:r w:rsidRPr="64B86F57">
              <w:rPr>
                <w:rFonts w:ascii="Arial" w:hAnsi="Arial" w:cs="Arial"/>
                <w:sz w:val="20"/>
              </w:rPr>
              <w:t>16/12/2019</w:t>
            </w:r>
          </w:p>
        </w:tc>
      </w:tr>
    </w:tbl>
    <w:p w14:paraId="138F6ED9" w14:textId="77777777" w:rsidR="00A65A28" w:rsidRPr="00A65A28" w:rsidRDefault="00A65A28" w:rsidP="00A65A28">
      <w:pPr>
        <w:widowControl w:val="0"/>
        <w:tabs>
          <w:tab w:val="left" w:pos="840"/>
        </w:tabs>
        <w:autoSpaceDE w:val="0"/>
        <w:autoSpaceDN w:val="0"/>
        <w:adjustRightInd w:val="0"/>
        <w:jc w:val="both"/>
        <w:rPr>
          <w:rFonts w:ascii="Arial" w:hAnsi="Arial" w:cs="Arial"/>
          <w:sz w:val="22"/>
          <w:szCs w:val="22"/>
        </w:rPr>
      </w:pPr>
    </w:p>
    <w:p w14:paraId="009C344E" w14:textId="77777777" w:rsidR="00A65A28" w:rsidRDefault="00A65A28" w:rsidP="00607389">
      <w:pPr>
        <w:jc w:val="both"/>
        <w:rPr>
          <w:rFonts w:ascii="Arial" w:hAnsi="Arial" w:cs="Arial"/>
          <w:sz w:val="22"/>
          <w:szCs w:val="22"/>
        </w:rPr>
      </w:pPr>
      <w:r w:rsidRPr="00A65A28">
        <w:rPr>
          <w:rFonts w:ascii="Arial" w:hAnsi="Arial" w:cs="Arial"/>
          <w:sz w:val="18"/>
          <w:szCs w:val="18"/>
        </w:rPr>
        <w:t>*</w:t>
      </w:r>
      <w:r w:rsidRPr="00A65A28">
        <w:rPr>
          <w:rFonts w:ascii="Arial" w:hAnsi="Arial" w:cs="Arial"/>
          <w:sz w:val="18"/>
          <w:szCs w:val="18"/>
        </w:rPr>
        <w:tab/>
        <w:t>The approved BASIX Certificate may only be updated, without the need to lodge a modification to the development consent, where any change to the BASIX Commitments does not result in the proposal being inconsistent with this development consent and/or alter the approved development application plans.</w:t>
      </w:r>
      <w:r w:rsidRPr="00A65A28">
        <w:rPr>
          <w:rFonts w:ascii="Arial" w:hAnsi="Arial" w:cs="Arial"/>
          <w:sz w:val="22"/>
          <w:szCs w:val="22"/>
        </w:rPr>
        <w:t xml:space="preserve"> </w:t>
      </w:r>
    </w:p>
    <w:p w14:paraId="038F5407" w14:textId="77777777" w:rsidR="00A65A28" w:rsidRDefault="00A65A28" w:rsidP="00607389">
      <w:pPr>
        <w:jc w:val="both"/>
        <w:rPr>
          <w:rFonts w:ascii="Arial" w:hAnsi="Arial" w:cs="Arial"/>
          <w:sz w:val="22"/>
          <w:szCs w:val="22"/>
        </w:rPr>
      </w:pPr>
    </w:p>
    <w:p w14:paraId="2C975328"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Compliance with Notations on Drawings</w:t>
      </w:r>
    </w:p>
    <w:p w14:paraId="445DF6DC" w14:textId="77777777" w:rsidR="00A65A28" w:rsidRPr="00A65A28" w:rsidRDefault="00A65A28" w:rsidP="00A65A28">
      <w:pPr>
        <w:tabs>
          <w:tab w:val="left" w:pos="840"/>
        </w:tabs>
        <w:autoSpaceDE w:val="0"/>
        <w:autoSpaceDN w:val="0"/>
        <w:adjustRightInd w:val="0"/>
        <w:jc w:val="both"/>
        <w:rPr>
          <w:rFonts w:ascii="Arial" w:hAnsi="Arial" w:cs="Arial"/>
          <w:sz w:val="22"/>
          <w:szCs w:val="22"/>
        </w:rPr>
      </w:pPr>
    </w:p>
    <w:p w14:paraId="63D441DB" w14:textId="77777777" w:rsidR="00A65A28" w:rsidRPr="00A65A28" w:rsidRDefault="00A65A28" w:rsidP="00A65A28">
      <w:pPr>
        <w:autoSpaceDE w:val="0"/>
        <w:autoSpaceDN w:val="0"/>
        <w:adjustRightInd w:val="0"/>
        <w:rPr>
          <w:i/>
          <w:iCs/>
          <w:color w:val="000000"/>
          <w:szCs w:val="24"/>
        </w:rPr>
      </w:pPr>
      <w:r w:rsidRPr="00A65A28">
        <w:rPr>
          <w:rFonts w:ascii="Arial" w:hAnsi="Arial" w:cs="Arial"/>
          <w:sz w:val="22"/>
          <w:szCs w:val="22"/>
        </w:rPr>
        <w:t>Works must comply with any notations highlighted on the approved plans and specifications.</w:t>
      </w:r>
    </w:p>
    <w:p w14:paraId="60EF4E51" w14:textId="77777777" w:rsidR="00A65A28" w:rsidRPr="00A65A28" w:rsidRDefault="00A65A28" w:rsidP="00A65A28">
      <w:pPr>
        <w:autoSpaceDE w:val="0"/>
        <w:autoSpaceDN w:val="0"/>
        <w:adjustRightInd w:val="0"/>
        <w:rPr>
          <w:i/>
          <w:iCs/>
          <w:color w:val="000000"/>
          <w:szCs w:val="24"/>
        </w:rPr>
      </w:pPr>
    </w:p>
    <w:p w14:paraId="579C5882"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House Numbering</w:t>
      </w:r>
    </w:p>
    <w:p w14:paraId="23FC6053" w14:textId="77777777" w:rsidR="00A65A28" w:rsidRPr="00A65A28" w:rsidRDefault="00A65A28" w:rsidP="00A65A28">
      <w:pPr>
        <w:widowControl w:val="0"/>
        <w:tabs>
          <w:tab w:val="left" w:pos="840"/>
        </w:tabs>
        <w:autoSpaceDE w:val="0"/>
        <w:autoSpaceDN w:val="0"/>
        <w:adjustRightInd w:val="0"/>
        <w:jc w:val="both"/>
        <w:rPr>
          <w:rFonts w:ascii="Arial" w:hAnsi="Arial" w:cs="Arial"/>
          <w:sz w:val="22"/>
          <w:szCs w:val="22"/>
        </w:rPr>
      </w:pPr>
    </w:p>
    <w:p w14:paraId="2408159D" w14:textId="77777777" w:rsidR="00A65A28" w:rsidRPr="00A65A28" w:rsidRDefault="00A65A28" w:rsidP="00A65A28">
      <w:pPr>
        <w:widowControl w:val="0"/>
        <w:tabs>
          <w:tab w:val="left" w:pos="840"/>
        </w:tabs>
        <w:autoSpaceDE w:val="0"/>
        <w:autoSpaceDN w:val="0"/>
        <w:adjustRightInd w:val="0"/>
        <w:jc w:val="both"/>
        <w:rPr>
          <w:rFonts w:ascii="Arial" w:hAnsi="Arial" w:cs="Arial"/>
          <w:sz w:val="22"/>
          <w:szCs w:val="22"/>
        </w:rPr>
      </w:pPr>
      <w:r w:rsidRPr="00A65A28">
        <w:rPr>
          <w:rFonts w:ascii="Arial" w:hAnsi="Arial" w:cs="Arial"/>
          <w:sz w:val="22"/>
          <w:szCs w:val="22"/>
        </w:rPr>
        <w:t>With reference to submitted plan (DWG No: DA002, Rev</w:t>
      </w:r>
      <w:proofErr w:type="gramStart"/>
      <w:r w:rsidRPr="00A65A28">
        <w:rPr>
          <w:rFonts w:ascii="Arial" w:hAnsi="Arial" w:cs="Arial"/>
          <w:sz w:val="22"/>
          <w:szCs w:val="22"/>
        </w:rPr>
        <w:t>:A</w:t>
      </w:r>
      <w:proofErr w:type="gramEnd"/>
      <w:r w:rsidRPr="00A65A28">
        <w:rPr>
          <w:rFonts w:ascii="Arial" w:hAnsi="Arial" w:cs="Arial"/>
          <w:sz w:val="22"/>
          <w:szCs w:val="22"/>
        </w:rPr>
        <w:t>) the development will be numbered as follows:</w:t>
      </w:r>
    </w:p>
    <w:p w14:paraId="6531EA1F" w14:textId="77777777" w:rsidR="00A65A28" w:rsidRPr="00A65A28" w:rsidRDefault="00A65A28" w:rsidP="00A65A28">
      <w:pPr>
        <w:widowControl w:val="0"/>
        <w:tabs>
          <w:tab w:val="left" w:pos="840"/>
        </w:tabs>
        <w:autoSpaceDE w:val="0"/>
        <w:autoSpaceDN w:val="0"/>
        <w:adjustRightInd w:val="0"/>
        <w:jc w:val="both"/>
        <w:rPr>
          <w:rFonts w:ascii="Arial" w:hAnsi="Arial" w:cs="Arial"/>
          <w:sz w:val="22"/>
          <w:szCs w:val="22"/>
        </w:rPr>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4"/>
        <w:gridCol w:w="2394"/>
        <w:gridCol w:w="2394"/>
        <w:gridCol w:w="2394"/>
      </w:tblGrid>
      <w:tr w:rsidR="00A65A28" w:rsidRPr="00A65A28" w14:paraId="45AA37E9" w14:textId="77777777" w:rsidTr="002C7538">
        <w:tc>
          <w:tcPr>
            <w:tcW w:w="2394" w:type="dxa"/>
            <w:tcBorders>
              <w:top w:val="single" w:sz="6" w:space="0" w:color="auto"/>
              <w:left w:val="single" w:sz="6" w:space="0" w:color="auto"/>
              <w:bottom w:val="single" w:sz="6" w:space="0" w:color="auto"/>
              <w:right w:val="single" w:sz="6" w:space="0" w:color="auto"/>
            </w:tcBorders>
          </w:tcPr>
          <w:p w14:paraId="46EF890B"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DESCRIPTION OF PRIMARY ADDRESS ACCESS POINT</w:t>
            </w:r>
          </w:p>
        </w:tc>
        <w:tc>
          <w:tcPr>
            <w:tcW w:w="2394" w:type="dxa"/>
            <w:tcBorders>
              <w:top w:val="single" w:sz="6" w:space="0" w:color="auto"/>
              <w:left w:val="single" w:sz="6" w:space="0" w:color="auto"/>
              <w:bottom w:val="single" w:sz="6" w:space="0" w:color="auto"/>
              <w:right w:val="single" w:sz="6" w:space="0" w:color="auto"/>
            </w:tcBorders>
          </w:tcPr>
          <w:p w14:paraId="6E694668"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STREET NUMBER</w:t>
            </w:r>
          </w:p>
        </w:tc>
        <w:tc>
          <w:tcPr>
            <w:tcW w:w="2394" w:type="dxa"/>
            <w:tcBorders>
              <w:top w:val="single" w:sz="6" w:space="0" w:color="auto"/>
              <w:left w:val="single" w:sz="6" w:space="0" w:color="auto"/>
              <w:bottom w:val="single" w:sz="6" w:space="0" w:color="auto"/>
              <w:right w:val="single" w:sz="6" w:space="0" w:color="auto"/>
            </w:tcBorders>
          </w:tcPr>
          <w:p w14:paraId="57BEF4B2"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STREET NAME</w:t>
            </w:r>
          </w:p>
        </w:tc>
        <w:tc>
          <w:tcPr>
            <w:tcW w:w="2394" w:type="dxa"/>
            <w:tcBorders>
              <w:top w:val="single" w:sz="6" w:space="0" w:color="auto"/>
              <w:left w:val="single" w:sz="6" w:space="0" w:color="auto"/>
              <w:bottom w:val="single" w:sz="6" w:space="0" w:color="auto"/>
              <w:right w:val="single" w:sz="6" w:space="0" w:color="auto"/>
            </w:tcBorders>
          </w:tcPr>
          <w:p w14:paraId="53BE46AD"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LOCALITY</w:t>
            </w:r>
          </w:p>
        </w:tc>
      </w:tr>
      <w:tr w:rsidR="00A65A28" w:rsidRPr="00A65A28" w14:paraId="037018CB" w14:textId="77777777" w:rsidTr="002C7538">
        <w:tc>
          <w:tcPr>
            <w:tcW w:w="2394" w:type="dxa"/>
            <w:tcBorders>
              <w:top w:val="single" w:sz="6" w:space="0" w:color="auto"/>
              <w:left w:val="single" w:sz="6" w:space="0" w:color="auto"/>
              <w:bottom w:val="single" w:sz="6" w:space="0" w:color="auto"/>
              <w:right w:val="single" w:sz="6" w:space="0" w:color="auto"/>
            </w:tcBorders>
          </w:tcPr>
          <w:p w14:paraId="2E2FB00D"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Building A</w:t>
            </w:r>
          </w:p>
        </w:tc>
        <w:tc>
          <w:tcPr>
            <w:tcW w:w="2394" w:type="dxa"/>
            <w:tcBorders>
              <w:top w:val="single" w:sz="6" w:space="0" w:color="auto"/>
              <w:left w:val="single" w:sz="6" w:space="0" w:color="auto"/>
              <w:bottom w:val="single" w:sz="6" w:space="0" w:color="auto"/>
              <w:right w:val="single" w:sz="6" w:space="0" w:color="auto"/>
            </w:tcBorders>
          </w:tcPr>
          <w:p w14:paraId="7681A45B"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11</w:t>
            </w:r>
          </w:p>
        </w:tc>
        <w:tc>
          <w:tcPr>
            <w:tcW w:w="2394" w:type="dxa"/>
            <w:tcBorders>
              <w:top w:val="single" w:sz="6" w:space="0" w:color="auto"/>
              <w:left w:val="single" w:sz="6" w:space="0" w:color="auto"/>
              <w:bottom w:val="single" w:sz="6" w:space="0" w:color="auto"/>
              <w:right w:val="single" w:sz="6" w:space="0" w:color="auto"/>
            </w:tcBorders>
          </w:tcPr>
          <w:p w14:paraId="668B3BC1"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Lapwing Avenue</w:t>
            </w:r>
          </w:p>
        </w:tc>
        <w:tc>
          <w:tcPr>
            <w:tcW w:w="2394" w:type="dxa"/>
            <w:tcBorders>
              <w:top w:val="single" w:sz="6" w:space="0" w:color="auto"/>
              <w:left w:val="single" w:sz="6" w:space="0" w:color="auto"/>
              <w:bottom w:val="single" w:sz="6" w:space="0" w:color="auto"/>
              <w:right w:val="single" w:sz="6" w:space="0" w:color="auto"/>
            </w:tcBorders>
          </w:tcPr>
          <w:p w14:paraId="06804F55"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Shell Cove</w:t>
            </w:r>
          </w:p>
        </w:tc>
      </w:tr>
      <w:tr w:rsidR="00A65A28" w:rsidRPr="00A65A28" w14:paraId="28AAAA72" w14:textId="77777777" w:rsidTr="002C7538">
        <w:tc>
          <w:tcPr>
            <w:tcW w:w="2394" w:type="dxa"/>
            <w:tcBorders>
              <w:top w:val="single" w:sz="6" w:space="0" w:color="auto"/>
              <w:left w:val="single" w:sz="6" w:space="0" w:color="auto"/>
              <w:bottom w:val="single" w:sz="6" w:space="0" w:color="auto"/>
              <w:right w:val="single" w:sz="6" w:space="0" w:color="auto"/>
            </w:tcBorders>
          </w:tcPr>
          <w:p w14:paraId="7E73DDF6"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Building B</w:t>
            </w:r>
          </w:p>
        </w:tc>
        <w:tc>
          <w:tcPr>
            <w:tcW w:w="2394" w:type="dxa"/>
            <w:tcBorders>
              <w:top w:val="single" w:sz="6" w:space="0" w:color="auto"/>
              <w:left w:val="single" w:sz="6" w:space="0" w:color="auto"/>
              <w:bottom w:val="single" w:sz="6" w:space="0" w:color="auto"/>
              <w:right w:val="single" w:sz="6" w:space="0" w:color="auto"/>
            </w:tcBorders>
          </w:tcPr>
          <w:p w14:paraId="3E172BBD"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15</w:t>
            </w:r>
          </w:p>
        </w:tc>
        <w:tc>
          <w:tcPr>
            <w:tcW w:w="2394" w:type="dxa"/>
            <w:tcBorders>
              <w:top w:val="single" w:sz="6" w:space="0" w:color="auto"/>
              <w:left w:val="single" w:sz="6" w:space="0" w:color="auto"/>
              <w:bottom w:val="single" w:sz="6" w:space="0" w:color="auto"/>
              <w:right w:val="single" w:sz="6" w:space="0" w:color="auto"/>
            </w:tcBorders>
          </w:tcPr>
          <w:p w14:paraId="19F5D7CA"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Cormorant Way</w:t>
            </w:r>
          </w:p>
        </w:tc>
        <w:tc>
          <w:tcPr>
            <w:tcW w:w="2394" w:type="dxa"/>
            <w:tcBorders>
              <w:top w:val="single" w:sz="6" w:space="0" w:color="auto"/>
              <w:left w:val="single" w:sz="6" w:space="0" w:color="auto"/>
              <w:bottom w:val="single" w:sz="6" w:space="0" w:color="auto"/>
              <w:right w:val="single" w:sz="6" w:space="0" w:color="auto"/>
            </w:tcBorders>
          </w:tcPr>
          <w:p w14:paraId="076429F7"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Shell Cove</w:t>
            </w:r>
          </w:p>
        </w:tc>
      </w:tr>
      <w:tr w:rsidR="00A65A28" w:rsidRPr="00A65A28" w14:paraId="2AF1264C" w14:textId="77777777" w:rsidTr="002C7538">
        <w:tc>
          <w:tcPr>
            <w:tcW w:w="2394" w:type="dxa"/>
            <w:tcBorders>
              <w:top w:val="single" w:sz="6" w:space="0" w:color="auto"/>
              <w:left w:val="single" w:sz="6" w:space="0" w:color="auto"/>
              <w:bottom w:val="single" w:sz="6" w:space="0" w:color="auto"/>
              <w:right w:val="single" w:sz="6" w:space="0" w:color="auto"/>
            </w:tcBorders>
          </w:tcPr>
          <w:p w14:paraId="3659965B"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Building C</w:t>
            </w:r>
          </w:p>
        </w:tc>
        <w:tc>
          <w:tcPr>
            <w:tcW w:w="2394" w:type="dxa"/>
            <w:tcBorders>
              <w:top w:val="single" w:sz="6" w:space="0" w:color="auto"/>
              <w:left w:val="single" w:sz="6" w:space="0" w:color="auto"/>
              <w:bottom w:val="single" w:sz="6" w:space="0" w:color="auto"/>
              <w:right w:val="single" w:sz="6" w:space="0" w:color="auto"/>
            </w:tcBorders>
          </w:tcPr>
          <w:p w14:paraId="25E9EAB7"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17</w:t>
            </w:r>
          </w:p>
        </w:tc>
        <w:tc>
          <w:tcPr>
            <w:tcW w:w="2394" w:type="dxa"/>
            <w:tcBorders>
              <w:top w:val="single" w:sz="6" w:space="0" w:color="auto"/>
              <w:left w:val="single" w:sz="6" w:space="0" w:color="auto"/>
              <w:bottom w:val="single" w:sz="6" w:space="0" w:color="auto"/>
              <w:right w:val="single" w:sz="6" w:space="0" w:color="auto"/>
            </w:tcBorders>
          </w:tcPr>
          <w:p w14:paraId="19DE372A"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Cormorant Way</w:t>
            </w:r>
          </w:p>
        </w:tc>
        <w:tc>
          <w:tcPr>
            <w:tcW w:w="2394" w:type="dxa"/>
            <w:tcBorders>
              <w:top w:val="single" w:sz="6" w:space="0" w:color="auto"/>
              <w:left w:val="single" w:sz="6" w:space="0" w:color="auto"/>
              <w:bottom w:val="single" w:sz="6" w:space="0" w:color="auto"/>
              <w:right w:val="single" w:sz="6" w:space="0" w:color="auto"/>
            </w:tcBorders>
          </w:tcPr>
          <w:p w14:paraId="7CF70113" w14:textId="77777777" w:rsidR="00A65A28" w:rsidRPr="00A65A28" w:rsidRDefault="00A65A28" w:rsidP="00A65A28">
            <w:pPr>
              <w:autoSpaceDE w:val="0"/>
              <w:autoSpaceDN w:val="0"/>
              <w:adjustRightInd w:val="0"/>
              <w:spacing w:line="252" w:lineRule="auto"/>
              <w:rPr>
                <w:rFonts w:ascii="Arial" w:hAnsi="Arial" w:cs="Arial"/>
                <w:sz w:val="22"/>
                <w:szCs w:val="22"/>
              </w:rPr>
            </w:pPr>
            <w:r w:rsidRPr="00A65A28">
              <w:rPr>
                <w:rFonts w:ascii="Arial" w:hAnsi="Arial" w:cs="Arial"/>
                <w:sz w:val="22"/>
                <w:szCs w:val="22"/>
              </w:rPr>
              <w:t>Shell Cove</w:t>
            </w:r>
          </w:p>
        </w:tc>
      </w:tr>
    </w:tbl>
    <w:p w14:paraId="0056F6C6" w14:textId="77777777" w:rsidR="00A65A28" w:rsidRPr="00A65A28" w:rsidRDefault="00A65A28" w:rsidP="00A65A28">
      <w:pPr>
        <w:widowControl w:val="0"/>
        <w:tabs>
          <w:tab w:val="left" w:pos="840"/>
        </w:tabs>
        <w:autoSpaceDE w:val="0"/>
        <w:autoSpaceDN w:val="0"/>
        <w:adjustRightInd w:val="0"/>
        <w:jc w:val="both"/>
        <w:rPr>
          <w:rFonts w:ascii="Arial" w:hAnsi="Arial" w:cs="Arial"/>
          <w:sz w:val="22"/>
          <w:szCs w:val="22"/>
        </w:rPr>
      </w:pPr>
    </w:p>
    <w:p w14:paraId="2345B025" w14:textId="77777777" w:rsidR="00A65A28" w:rsidRPr="00A65A28" w:rsidRDefault="00A65A28" w:rsidP="00A65A28">
      <w:pPr>
        <w:widowControl w:val="0"/>
        <w:autoSpaceDE w:val="0"/>
        <w:autoSpaceDN w:val="0"/>
        <w:adjustRightInd w:val="0"/>
        <w:jc w:val="both"/>
        <w:rPr>
          <w:rFonts w:ascii="Arial" w:hAnsi="Arial" w:cs="Arial"/>
          <w:sz w:val="22"/>
          <w:szCs w:val="22"/>
        </w:rPr>
      </w:pPr>
      <w:r w:rsidRPr="00A65A28">
        <w:rPr>
          <w:rFonts w:ascii="Arial" w:hAnsi="Arial" w:cs="Arial"/>
          <w:sz w:val="22"/>
          <w:szCs w:val="22"/>
        </w:rPr>
        <w:t>Primary addresses shall be included on the Construction Certificate plans.</w:t>
      </w:r>
    </w:p>
    <w:p w14:paraId="43834758" w14:textId="77777777" w:rsidR="00A65A28" w:rsidRPr="00A65A28" w:rsidRDefault="00A65A28" w:rsidP="00A65A28">
      <w:pPr>
        <w:widowControl w:val="0"/>
        <w:autoSpaceDE w:val="0"/>
        <w:autoSpaceDN w:val="0"/>
        <w:adjustRightInd w:val="0"/>
        <w:jc w:val="both"/>
        <w:rPr>
          <w:rFonts w:ascii="Arial" w:hAnsi="Arial" w:cs="Arial"/>
          <w:sz w:val="22"/>
          <w:szCs w:val="22"/>
        </w:rPr>
      </w:pPr>
    </w:p>
    <w:p w14:paraId="1E54E345" w14:textId="77777777" w:rsidR="00A65A28" w:rsidRPr="00A65A28" w:rsidRDefault="00A65A28" w:rsidP="00A65A28">
      <w:pPr>
        <w:widowControl w:val="0"/>
        <w:autoSpaceDE w:val="0"/>
        <w:autoSpaceDN w:val="0"/>
        <w:adjustRightInd w:val="0"/>
        <w:jc w:val="both"/>
        <w:rPr>
          <w:rFonts w:ascii="Arial" w:hAnsi="Arial" w:cs="Arial"/>
          <w:sz w:val="22"/>
          <w:szCs w:val="22"/>
        </w:rPr>
      </w:pPr>
      <w:r w:rsidRPr="00A65A28">
        <w:rPr>
          <w:rFonts w:ascii="Arial" w:hAnsi="Arial" w:cs="Arial"/>
          <w:sz w:val="22"/>
          <w:szCs w:val="22"/>
        </w:rPr>
        <w:t xml:space="preserve">The finished building shall have effective visible identification of each primary address, with number signage displayed prominently, oriented to the correct road and on contrasting </w:t>
      </w:r>
      <w:r w:rsidRPr="00A65A28">
        <w:rPr>
          <w:rFonts w:ascii="Arial" w:hAnsi="Arial" w:cs="Arial"/>
          <w:sz w:val="22"/>
          <w:szCs w:val="22"/>
        </w:rPr>
        <w:lastRenderedPageBreak/>
        <w:t>background.</w:t>
      </w:r>
    </w:p>
    <w:p w14:paraId="399FA1E9" w14:textId="77777777" w:rsidR="00A65A28" w:rsidRPr="00A65A28" w:rsidRDefault="00A65A28" w:rsidP="00A65A28">
      <w:pPr>
        <w:widowControl w:val="0"/>
        <w:autoSpaceDE w:val="0"/>
        <w:autoSpaceDN w:val="0"/>
        <w:adjustRightInd w:val="0"/>
        <w:jc w:val="both"/>
        <w:rPr>
          <w:rFonts w:ascii="Arial" w:hAnsi="Arial" w:cs="Arial"/>
          <w:sz w:val="22"/>
          <w:szCs w:val="22"/>
        </w:rPr>
      </w:pPr>
    </w:p>
    <w:p w14:paraId="3C134B4D" w14:textId="6692CEC2" w:rsidR="00A65A28" w:rsidRPr="00A65A28" w:rsidRDefault="00A65A28" w:rsidP="00A65A28">
      <w:pPr>
        <w:widowControl w:val="0"/>
        <w:autoSpaceDE w:val="0"/>
        <w:autoSpaceDN w:val="0"/>
        <w:adjustRightInd w:val="0"/>
        <w:jc w:val="both"/>
        <w:rPr>
          <w:rFonts w:ascii="Arial" w:hAnsi="Arial" w:cs="Arial"/>
          <w:sz w:val="22"/>
          <w:szCs w:val="22"/>
        </w:rPr>
      </w:pPr>
      <w:r w:rsidRPr="00A65A28">
        <w:rPr>
          <w:rFonts w:ascii="Arial" w:hAnsi="Arial" w:cs="Arial"/>
          <w:sz w:val="22"/>
          <w:szCs w:val="22"/>
        </w:rPr>
        <w:t xml:space="preserve">Prior to </w:t>
      </w:r>
      <w:r w:rsidR="002C7538">
        <w:rPr>
          <w:rFonts w:ascii="Arial" w:hAnsi="Arial" w:cs="Arial"/>
          <w:sz w:val="22"/>
          <w:szCs w:val="22"/>
        </w:rPr>
        <w:t>lodgement</w:t>
      </w:r>
      <w:r w:rsidRPr="00A65A28">
        <w:rPr>
          <w:rFonts w:ascii="Arial" w:hAnsi="Arial" w:cs="Arial"/>
          <w:sz w:val="22"/>
          <w:szCs w:val="22"/>
        </w:rPr>
        <w:t xml:space="preserve"> for Construction Certificate, contact GIS department to obtain unit sub-address numbers for each residential unit.</w:t>
      </w:r>
    </w:p>
    <w:p w14:paraId="4B3C92C7" w14:textId="77777777" w:rsidR="00A65A28" w:rsidRPr="00A65A28" w:rsidRDefault="00A65A28" w:rsidP="00A65A28">
      <w:pPr>
        <w:widowControl w:val="0"/>
        <w:autoSpaceDE w:val="0"/>
        <w:autoSpaceDN w:val="0"/>
        <w:adjustRightInd w:val="0"/>
        <w:spacing w:after="160" w:line="252" w:lineRule="auto"/>
        <w:ind w:left="567" w:hanging="567"/>
        <w:jc w:val="both"/>
        <w:rPr>
          <w:rFonts w:ascii="Arial" w:hAnsi="Arial" w:cs="Arial"/>
          <w:sz w:val="20"/>
        </w:rPr>
      </w:pPr>
      <w:bookmarkStart w:id="1" w:name="ADMCON"/>
      <w:bookmarkEnd w:id="1"/>
    </w:p>
    <w:p w14:paraId="6DD7B2E8" w14:textId="77777777" w:rsidR="00A65A28" w:rsidRPr="00A65A28" w:rsidRDefault="00A65A28" w:rsidP="00A65A28">
      <w:pPr>
        <w:jc w:val="both"/>
        <w:rPr>
          <w:rFonts w:ascii="Arial" w:hAnsi="Arial" w:cs="Arial"/>
          <w:sz w:val="22"/>
          <w:szCs w:val="22"/>
        </w:rPr>
      </w:pPr>
      <w:r w:rsidRPr="00A65A28">
        <w:rPr>
          <w:rFonts w:ascii="Arial" w:hAnsi="Arial" w:cs="Arial"/>
          <w:b/>
          <w:bCs/>
          <w:sz w:val="22"/>
          <w:szCs w:val="22"/>
        </w:rPr>
        <w:t>PART B - PRIOR TO ISSUE OF CONSTRUCTION CERTIFICATE</w:t>
      </w:r>
    </w:p>
    <w:p w14:paraId="06F76D97" w14:textId="77777777" w:rsidR="00A65A28" w:rsidRPr="00A65A28" w:rsidRDefault="00A65A28" w:rsidP="00A65A28">
      <w:pPr>
        <w:rPr>
          <w:rFonts w:ascii="Arial" w:hAnsi="Arial" w:cs="Arial"/>
          <w:sz w:val="22"/>
          <w:szCs w:val="22"/>
        </w:rPr>
      </w:pPr>
      <w:bookmarkStart w:id="2" w:name="_Toc318378543"/>
      <w:bookmarkStart w:id="3" w:name="_Toc323042221"/>
    </w:p>
    <w:bookmarkEnd w:id="2"/>
    <w:bookmarkEnd w:id="3"/>
    <w:p w14:paraId="5D33DE58"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Section 7.11 Contributions</w:t>
      </w:r>
    </w:p>
    <w:p w14:paraId="29E5C16B"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6E39EB7A" w14:textId="66C1FAA2" w:rsidR="00A65A28" w:rsidRDefault="00A65A28" w:rsidP="00A65A28">
      <w:pPr>
        <w:widowControl w:val="0"/>
        <w:autoSpaceDE w:val="0"/>
        <w:autoSpaceDN w:val="0"/>
        <w:adjustRightInd w:val="0"/>
        <w:jc w:val="both"/>
        <w:rPr>
          <w:rFonts w:ascii="Arial" w:hAnsi="Arial" w:cs="Arial"/>
          <w:sz w:val="22"/>
          <w:szCs w:val="22"/>
        </w:rPr>
      </w:pPr>
      <w:r w:rsidRPr="74C60E20">
        <w:rPr>
          <w:rFonts w:ascii="Arial" w:hAnsi="Arial" w:cs="Arial"/>
          <w:sz w:val="22"/>
          <w:szCs w:val="22"/>
        </w:rPr>
        <w:t xml:space="preserve">A contribution of </w:t>
      </w:r>
      <w:r w:rsidR="00FD192A" w:rsidRPr="00FD192A">
        <w:rPr>
          <w:rFonts w:ascii="Arial" w:hAnsi="Arial" w:cs="Arial"/>
          <w:sz w:val="22"/>
          <w:szCs w:val="22"/>
        </w:rPr>
        <w:t>$660,016.35</w:t>
      </w:r>
      <w:r w:rsidRPr="74C60E20">
        <w:rPr>
          <w:rFonts w:ascii="Arial" w:hAnsi="Arial" w:cs="Arial"/>
          <w:sz w:val="22"/>
          <w:szCs w:val="22"/>
        </w:rPr>
        <w:t>, subject to annual indexation, must be paid to Council towards the provision of public amenities and public services. This amount has been calculated in accordance with Shellharbour City Council’s Local Infrastructure Contributions Plan 2019 9th Review 14 August 2019 in the following manner:</w:t>
      </w:r>
    </w:p>
    <w:p w14:paraId="3AB90832" w14:textId="1CC1A12B" w:rsidR="005241C2" w:rsidRDefault="005241C2" w:rsidP="00A65A28">
      <w:pPr>
        <w:widowControl w:val="0"/>
        <w:autoSpaceDE w:val="0"/>
        <w:autoSpaceDN w:val="0"/>
        <w:adjustRightInd w:val="0"/>
        <w:jc w:val="both"/>
        <w:rPr>
          <w:rFonts w:ascii="Arial" w:hAnsi="Arial" w:cs="Arial"/>
          <w:sz w:val="22"/>
          <w:szCs w:val="22"/>
        </w:rPr>
      </w:pPr>
    </w:p>
    <w:p w14:paraId="4B50B79A" w14:textId="066AB921" w:rsidR="005241C2" w:rsidRPr="005241C2" w:rsidRDefault="005241C2" w:rsidP="005241C2">
      <w:pPr>
        <w:pStyle w:val="ListParagraph"/>
        <w:widowControl w:val="0"/>
        <w:numPr>
          <w:ilvl w:val="0"/>
          <w:numId w:val="11"/>
        </w:numPr>
        <w:autoSpaceDE w:val="0"/>
        <w:autoSpaceDN w:val="0"/>
        <w:adjustRightInd w:val="0"/>
        <w:jc w:val="both"/>
        <w:rPr>
          <w:rFonts w:ascii="Arial" w:hAnsi="Arial" w:cs="Arial"/>
          <w:sz w:val="22"/>
          <w:szCs w:val="22"/>
        </w:rPr>
      </w:pPr>
      <w:r w:rsidRPr="005241C2">
        <w:rPr>
          <w:rFonts w:ascii="Arial" w:hAnsi="Arial" w:cs="Arial"/>
          <w:sz w:val="22"/>
          <w:szCs w:val="22"/>
        </w:rPr>
        <w:t>Residential contribution – Precinct 2 – Shellharbour - $709,579.08</w:t>
      </w:r>
    </w:p>
    <w:p w14:paraId="474CE7E0" w14:textId="1DD27CFC" w:rsidR="005241C2" w:rsidRPr="005241C2" w:rsidRDefault="005241C2" w:rsidP="005241C2">
      <w:pPr>
        <w:pStyle w:val="ListParagraph"/>
        <w:widowControl w:val="0"/>
        <w:numPr>
          <w:ilvl w:val="0"/>
          <w:numId w:val="11"/>
        </w:numPr>
        <w:autoSpaceDE w:val="0"/>
        <w:autoSpaceDN w:val="0"/>
        <w:adjustRightInd w:val="0"/>
        <w:jc w:val="both"/>
        <w:rPr>
          <w:rFonts w:ascii="Arial" w:hAnsi="Arial" w:cs="Arial"/>
          <w:sz w:val="22"/>
          <w:szCs w:val="22"/>
        </w:rPr>
      </w:pPr>
      <w:r w:rsidRPr="005241C2">
        <w:rPr>
          <w:rFonts w:ascii="Arial" w:hAnsi="Arial" w:cs="Arial"/>
          <w:sz w:val="22"/>
          <w:szCs w:val="22"/>
        </w:rPr>
        <w:t>Less Credit Passive Open Space Embellishment – City East – ($49,562.73)</w:t>
      </w:r>
    </w:p>
    <w:p w14:paraId="3F0B9DB5" w14:textId="77777777" w:rsidR="00A65A28" w:rsidRPr="00A65A28" w:rsidRDefault="00A65A28" w:rsidP="00A65A28">
      <w:pPr>
        <w:widowControl w:val="0"/>
        <w:autoSpaceDE w:val="0"/>
        <w:autoSpaceDN w:val="0"/>
        <w:adjustRightInd w:val="0"/>
        <w:jc w:val="both"/>
        <w:rPr>
          <w:rFonts w:ascii="Arial" w:hAnsi="Arial" w:cs="Arial"/>
          <w:sz w:val="22"/>
          <w:szCs w:val="22"/>
        </w:rPr>
      </w:pPr>
    </w:p>
    <w:p w14:paraId="4A786342" w14:textId="3CF1F080" w:rsidR="2E6E459A" w:rsidRDefault="2E6E459A" w:rsidP="74C60E20">
      <w:pPr>
        <w:jc w:val="both"/>
        <w:rPr>
          <w:rFonts w:ascii="Arial" w:eastAsia="Arial" w:hAnsi="Arial" w:cs="Arial"/>
          <w:sz w:val="22"/>
          <w:szCs w:val="22"/>
        </w:rPr>
      </w:pPr>
      <w:r w:rsidRPr="74C60E20">
        <w:rPr>
          <w:rFonts w:ascii="Arial" w:eastAsia="Arial" w:hAnsi="Arial" w:cs="Arial"/>
          <w:sz w:val="22"/>
          <w:szCs w:val="22"/>
        </w:rPr>
        <w:t xml:space="preserve">In accordance with the </w:t>
      </w:r>
      <w:r w:rsidRPr="74C60E20">
        <w:rPr>
          <w:rFonts w:ascii="Arial" w:eastAsia="Arial" w:hAnsi="Arial" w:cs="Arial"/>
          <w:i/>
          <w:iCs/>
          <w:sz w:val="22"/>
          <w:szCs w:val="22"/>
        </w:rPr>
        <w:t>Environmental Planning and Assessment (Local Infrastructure Contributions – Timing of Payments) Direction 2020</w:t>
      </w:r>
      <w:r w:rsidRPr="74C60E20">
        <w:rPr>
          <w:rFonts w:ascii="Arial" w:eastAsia="Arial" w:hAnsi="Arial" w:cs="Arial"/>
          <w:sz w:val="22"/>
          <w:szCs w:val="22"/>
        </w:rPr>
        <w:t xml:space="preserve"> this contribution must be paid prior to the issue of the first Occupation Certificate for a building to which this consent relates unless the Construction Certificate for the development is issued after 25 September 2022, in which case the contribution is payable prior to the issue of the Construction Certificate.</w:t>
      </w:r>
    </w:p>
    <w:p w14:paraId="5CBB732A" w14:textId="7ADA8EF1" w:rsidR="2E6E459A" w:rsidRDefault="2E6E459A" w:rsidP="74C60E20">
      <w:pPr>
        <w:jc w:val="both"/>
        <w:rPr>
          <w:rFonts w:ascii="Arial" w:eastAsia="Arial" w:hAnsi="Arial" w:cs="Arial"/>
          <w:sz w:val="22"/>
          <w:szCs w:val="22"/>
        </w:rPr>
      </w:pPr>
      <w:r w:rsidRPr="74C60E20">
        <w:rPr>
          <w:rFonts w:ascii="Arial" w:eastAsia="Arial" w:hAnsi="Arial" w:cs="Arial"/>
          <w:sz w:val="22"/>
          <w:szCs w:val="22"/>
        </w:rPr>
        <w:t xml:space="preserve"> </w:t>
      </w:r>
    </w:p>
    <w:p w14:paraId="15D01511" w14:textId="2095DD56" w:rsidR="2E6E459A" w:rsidRDefault="2E6E459A" w:rsidP="74C60E20">
      <w:pPr>
        <w:jc w:val="both"/>
        <w:rPr>
          <w:rFonts w:ascii="Arial" w:eastAsia="Arial" w:hAnsi="Arial" w:cs="Arial"/>
          <w:sz w:val="22"/>
          <w:szCs w:val="22"/>
        </w:rPr>
      </w:pPr>
      <w:r w:rsidRPr="74C60E20">
        <w:rPr>
          <w:rFonts w:ascii="Arial" w:eastAsia="Arial" w:hAnsi="Arial" w:cs="Arial"/>
          <w:sz w:val="22"/>
          <w:szCs w:val="22"/>
        </w:rPr>
        <w:t xml:space="preserve">The contribution amount contained in this condition is the base rate indexed to the date the consent is issued. The contribution amount will be adjusted in accordance with the indexation methods detailed in the </w:t>
      </w:r>
      <w:r w:rsidRPr="74C60E20">
        <w:rPr>
          <w:rFonts w:ascii="Arial" w:eastAsia="Arial" w:hAnsi="Arial" w:cs="Arial"/>
          <w:i/>
          <w:iCs/>
          <w:sz w:val="22"/>
          <w:szCs w:val="22"/>
        </w:rPr>
        <w:t>Contributions Plan</w:t>
      </w:r>
      <w:r w:rsidRPr="74C60E20">
        <w:rPr>
          <w:rFonts w:ascii="Arial" w:eastAsia="Arial" w:hAnsi="Arial" w:cs="Arial"/>
          <w:sz w:val="22"/>
          <w:szCs w:val="22"/>
        </w:rPr>
        <w:t xml:space="preserve"> at the date of payment. Current indexed rates are available from Council.</w:t>
      </w:r>
    </w:p>
    <w:p w14:paraId="1738104C" w14:textId="16123B24" w:rsidR="2E6E459A" w:rsidRDefault="2E6E459A" w:rsidP="74C60E20">
      <w:pPr>
        <w:jc w:val="both"/>
        <w:rPr>
          <w:rFonts w:ascii="Arial" w:eastAsia="Arial" w:hAnsi="Arial" w:cs="Arial"/>
          <w:sz w:val="22"/>
          <w:szCs w:val="22"/>
        </w:rPr>
      </w:pPr>
      <w:r w:rsidRPr="74C60E20">
        <w:rPr>
          <w:rFonts w:ascii="Arial" w:eastAsia="Arial" w:hAnsi="Arial" w:cs="Arial"/>
          <w:sz w:val="22"/>
          <w:szCs w:val="22"/>
        </w:rPr>
        <w:t xml:space="preserve"> </w:t>
      </w:r>
    </w:p>
    <w:p w14:paraId="7116289A" w14:textId="16F9BC09" w:rsidR="2E6E459A" w:rsidRDefault="2E6E459A" w:rsidP="74C60E20">
      <w:pPr>
        <w:jc w:val="both"/>
        <w:rPr>
          <w:rFonts w:ascii="Arial" w:eastAsia="Arial" w:hAnsi="Arial" w:cs="Arial"/>
        </w:rPr>
      </w:pPr>
      <w:r w:rsidRPr="74C60E20">
        <w:rPr>
          <w:rFonts w:ascii="Arial" w:eastAsia="Arial" w:hAnsi="Arial" w:cs="Arial"/>
          <w:sz w:val="22"/>
          <w:szCs w:val="22"/>
        </w:rPr>
        <w:t xml:space="preserve">The </w:t>
      </w:r>
      <w:r w:rsidRPr="74C60E20">
        <w:rPr>
          <w:rFonts w:ascii="Arial" w:eastAsia="Arial" w:hAnsi="Arial" w:cs="Arial"/>
          <w:i/>
          <w:iCs/>
          <w:sz w:val="22"/>
          <w:szCs w:val="22"/>
        </w:rPr>
        <w:t xml:space="preserve">Contributions Plan </w:t>
      </w:r>
      <w:r w:rsidRPr="74C60E20">
        <w:rPr>
          <w:rFonts w:ascii="Arial" w:eastAsia="Arial" w:hAnsi="Arial" w:cs="Arial"/>
          <w:sz w:val="22"/>
          <w:szCs w:val="22"/>
        </w:rPr>
        <w:t xml:space="preserve">may be inspected or a copy purchased at the Customer Service Counter at Council’s offices, or downloaded from </w:t>
      </w:r>
      <w:hyperlink r:id="rId10">
        <w:r w:rsidRPr="74C60E20">
          <w:rPr>
            <w:rStyle w:val="Hyperlink"/>
            <w:rFonts w:ascii="Arial" w:eastAsia="Arial" w:hAnsi="Arial" w:cs="Arial"/>
            <w:color w:val="0000FF"/>
            <w:sz w:val="22"/>
            <w:szCs w:val="22"/>
          </w:rPr>
          <w:t>www.shellharbour.nsw.gov.au</w:t>
        </w:r>
      </w:hyperlink>
    </w:p>
    <w:p w14:paraId="65100BF9" w14:textId="7246715E" w:rsidR="74C60E20" w:rsidRDefault="74C60E20" w:rsidP="74C60E20">
      <w:pPr>
        <w:rPr>
          <w:rFonts w:ascii="Arial" w:hAnsi="Arial" w:cs="Arial"/>
          <w:sz w:val="22"/>
          <w:szCs w:val="22"/>
        </w:rPr>
      </w:pPr>
    </w:p>
    <w:p w14:paraId="69C4982E"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Detailed Drainage Design</w:t>
      </w:r>
    </w:p>
    <w:p w14:paraId="360F0ED4"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7AB8A6FD" w14:textId="77777777" w:rsidR="00A65A28" w:rsidRPr="00A65A28" w:rsidRDefault="00A65A28" w:rsidP="00935CAD">
      <w:pPr>
        <w:widowControl w:val="0"/>
        <w:tabs>
          <w:tab w:val="left" w:pos="567"/>
        </w:tabs>
        <w:autoSpaceDE w:val="0"/>
        <w:autoSpaceDN w:val="0"/>
        <w:adjustRightInd w:val="0"/>
        <w:jc w:val="both"/>
        <w:rPr>
          <w:rFonts w:ascii="Arial" w:hAnsi="Arial" w:cs="Arial"/>
          <w:sz w:val="22"/>
          <w:szCs w:val="22"/>
        </w:rPr>
      </w:pPr>
      <w:r w:rsidRPr="00A65A28">
        <w:rPr>
          <w:rFonts w:ascii="Arial" w:hAnsi="Arial" w:cs="Arial"/>
          <w:sz w:val="22"/>
          <w:szCs w:val="22"/>
        </w:rPr>
        <w:t>A detailed drainage design of the site must be submitted and approved prior to the release of the Construction Certificate. The detailed plan must:</w:t>
      </w:r>
    </w:p>
    <w:p w14:paraId="18EB3F29" w14:textId="77777777" w:rsidR="00A65A28" w:rsidRPr="00A65A28" w:rsidRDefault="00A65A28" w:rsidP="00935CAD">
      <w:pPr>
        <w:widowControl w:val="0"/>
        <w:tabs>
          <w:tab w:val="left" w:pos="567"/>
        </w:tabs>
        <w:autoSpaceDE w:val="0"/>
        <w:autoSpaceDN w:val="0"/>
        <w:adjustRightInd w:val="0"/>
        <w:jc w:val="both"/>
        <w:rPr>
          <w:rFonts w:ascii="Arial" w:hAnsi="Arial" w:cs="Arial"/>
          <w:sz w:val="22"/>
          <w:szCs w:val="22"/>
        </w:rPr>
      </w:pPr>
    </w:p>
    <w:p w14:paraId="13E2B621" w14:textId="77777777" w:rsidR="00A65A28" w:rsidRPr="00A65A28" w:rsidRDefault="00A65A28" w:rsidP="00935CAD">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a</w:t>
      </w:r>
      <w:proofErr w:type="gramEnd"/>
      <w:r w:rsidRPr="00A65A28">
        <w:rPr>
          <w:rFonts w:ascii="Arial" w:hAnsi="Arial" w:cs="Arial"/>
          <w:sz w:val="22"/>
          <w:szCs w:val="22"/>
        </w:rPr>
        <w:t>.</w:t>
      </w:r>
      <w:r w:rsidRPr="00A65A28">
        <w:rPr>
          <w:rFonts w:ascii="Arial" w:hAnsi="Arial" w:cs="Arial"/>
          <w:sz w:val="22"/>
          <w:szCs w:val="22"/>
        </w:rPr>
        <w:tab/>
        <w:t>be generally in accordance with DA100 to DA105 prepared by WMK on 28/05/2020,</w:t>
      </w:r>
    </w:p>
    <w:p w14:paraId="7B71C63C" w14:textId="77777777" w:rsidR="00A65A28" w:rsidRPr="00A65A28" w:rsidRDefault="00A65A28" w:rsidP="00935CAD">
      <w:pPr>
        <w:widowControl w:val="0"/>
        <w:tabs>
          <w:tab w:val="left" w:pos="567"/>
        </w:tabs>
        <w:autoSpaceDE w:val="0"/>
        <w:autoSpaceDN w:val="0"/>
        <w:adjustRightInd w:val="0"/>
        <w:jc w:val="both"/>
        <w:rPr>
          <w:rFonts w:ascii="Arial" w:hAnsi="Arial" w:cs="Arial"/>
          <w:sz w:val="22"/>
          <w:szCs w:val="22"/>
        </w:rPr>
      </w:pPr>
    </w:p>
    <w:p w14:paraId="56CED91E" w14:textId="77777777" w:rsidR="00A65A28" w:rsidRPr="00A65A28" w:rsidRDefault="00A65A28" w:rsidP="00935CAD">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b</w:t>
      </w:r>
      <w:proofErr w:type="gramEnd"/>
      <w:r w:rsidRPr="00A65A28">
        <w:rPr>
          <w:rFonts w:ascii="Arial" w:hAnsi="Arial" w:cs="Arial"/>
          <w:sz w:val="22"/>
          <w:szCs w:val="22"/>
        </w:rPr>
        <w:t>.</w:t>
      </w:r>
      <w:r w:rsidRPr="00A65A28">
        <w:rPr>
          <w:rFonts w:ascii="Arial" w:hAnsi="Arial" w:cs="Arial"/>
          <w:sz w:val="22"/>
          <w:szCs w:val="22"/>
        </w:rPr>
        <w:tab/>
        <w:t>drain to the stormwater drainage connections within lot 5071, DP 1238340,</w:t>
      </w:r>
    </w:p>
    <w:p w14:paraId="586C2E56" w14:textId="77777777" w:rsidR="00A65A28" w:rsidRPr="00A65A28" w:rsidRDefault="00A65A28" w:rsidP="00935CAD">
      <w:pPr>
        <w:widowControl w:val="0"/>
        <w:tabs>
          <w:tab w:val="left" w:pos="567"/>
        </w:tabs>
        <w:autoSpaceDE w:val="0"/>
        <w:autoSpaceDN w:val="0"/>
        <w:adjustRightInd w:val="0"/>
        <w:jc w:val="both"/>
        <w:rPr>
          <w:rFonts w:ascii="Arial" w:hAnsi="Arial" w:cs="Arial"/>
          <w:sz w:val="22"/>
          <w:szCs w:val="22"/>
        </w:rPr>
      </w:pPr>
    </w:p>
    <w:p w14:paraId="493A7C4C" w14:textId="77777777" w:rsidR="00A65A28" w:rsidRPr="00A65A28" w:rsidRDefault="00A65A28" w:rsidP="00935CAD">
      <w:pPr>
        <w:widowControl w:val="0"/>
        <w:tabs>
          <w:tab w:val="left" w:pos="567"/>
        </w:tabs>
        <w:autoSpaceDE w:val="0"/>
        <w:autoSpaceDN w:val="0"/>
        <w:adjustRightInd w:val="0"/>
        <w:ind w:left="567" w:hanging="567"/>
        <w:jc w:val="both"/>
        <w:rPr>
          <w:rFonts w:ascii="Arial" w:hAnsi="Arial" w:cs="Arial"/>
          <w:sz w:val="22"/>
          <w:szCs w:val="22"/>
        </w:rPr>
      </w:pPr>
      <w:r w:rsidRPr="00A65A28">
        <w:rPr>
          <w:rFonts w:ascii="Arial" w:hAnsi="Arial" w:cs="Arial"/>
          <w:sz w:val="22"/>
          <w:szCs w:val="22"/>
        </w:rPr>
        <w:t>c.</w:t>
      </w:r>
      <w:r w:rsidRPr="00A65A28">
        <w:rPr>
          <w:rFonts w:ascii="Arial" w:hAnsi="Arial" w:cs="Arial"/>
          <w:sz w:val="22"/>
          <w:szCs w:val="22"/>
        </w:rPr>
        <w:tab/>
        <w:t>indicate the method of disposal of all stormwater and must include existing ground levels, finished surface levels on all paved areas, estimated flow rates, invert levels and sizes of all pipelines,</w:t>
      </w:r>
    </w:p>
    <w:p w14:paraId="63BF4E64" w14:textId="77777777" w:rsidR="00A65A28" w:rsidRPr="00A65A28" w:rsidRDefault="00A65A28" w:rsidP="00935CAD">
      <w:pPr>
        <w:widowControl w:val="0"/>
        <w:tabs>
          <w:tab w:val="left" w:pos="567"/>
        </w:tabs>
        <w:autoSpaceDE w:val="0"/>
        <w:autoSpaceDN w:val="0"/>
        <w:adjustRightInd w:val="0"/>
        <w:jc w:val="both"/>
        <w:rPr>
          <w:rFonts w:ascii="Arial" w:hAnsi="Arial" w:cs="Arial"/>
          <w:sz w:val="22"/>
          <w:szCs w:val="22"/>
        </w:rPr>
      </w:pPr>
    </w:p>
    <w:p w14:paraId="3D2F49EA" w14:textId="77777777" w:rsidR="00A65A28" w:rsidRPr="00A65A28" w:rsidRDefault="00A65A28" w:rsidP="00935CAD">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d</w:t>
      </w:r>
      <w:proofErr w:type="gramEnd"/>
      <w:r w:rsidRPr="00A65A28">
        <w:rPr>
          <w:rFonts w:ascii="Arial" w:hAnsi="Arial" w:cs="Arial"/>
          <w:sz w:val="22"/>
          <w:szCs w:val="22"/>
        </w:rPr>
        <w:t>.</w:t>
      </w:r>
      <w:r w:rsidRPr="00A65A28">
        <w:rPr>
          <w:rFonts w:ascii="Arial" w:hAnsi="Arial" w:cs="Arial"/>
          <w:sz w:val="22"/>
          <w:szCs w:val="22"/>
        </w:rPr>
        <w:tab/>
        <w:t>be to the satisfaction of the Certifying Authority,</w:t>
      </w:r>
    </w:p>
    <w:p w14:paraId="5A336BF3" w14:textId="77777777" w:rsidR="00A65A28" w:rsidRPr="00A65A28" w:rsidRDefault="00A65A28" w:rsidP="00935CAD">
      <w:pPr>
        <w:widowControl w:val="0"/>
        <w:tabs>
          <w:tab w:val="left" w:pos="567"/>
        </w:tabs>
        <w:autoSpaceDE w:val="0"/>
        <w:autoSpaceDN w:val="0"/>
        <w:adjustRightInd w:val="0"/>
        <w:jc w:val="both"/>
        <w:rPr>
          <w:rFonts w:ascii="Arial" w:hAnsi="Arial" w:cs="Arial"/>
          <w:sz w:val="22"/>
          <w:szCs w:val="22"/>
        </w:rPr>
      </w:pPr>
    </w:p>
    <w:p w14:paraId="01C1303C" w14:textId="77777777" w:rsidR="00A65A28" w:rsidRPr="00A65A28" w:rsidRDefault="00A65A28" w:rsidP="00935CAD">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e</w:t>
      </w:r>
      <w:proofErr w:type="gramEnd"/>
      <w:r w:rsidRPr="00A65A28">
        <w:rPr>
          <w:rFonts w:ascii="Arial" w:hAnsi="Arial" w:cs="Arial"/>
          <w:sz w:val="22"/>
          <w:szCs w:val="22"/>
        </w:rPr>
        <w:t>.</w:t>
      </w:r>
      <w:r w:rsidRPr="00A65A28">
        <w:rPr>
          <w:rFonts w:ascii="Arial" w:hAnsi="Arial" w:cs="Arial"/>
          <w:sz w:val="22"/>
          <w:szCs w:val="22"/>
        </w:rPr>
        <w:tab/>
        <w:t>be designed to cater for a 1 in 20 year Average Recurrence Interval storm event,</w:t>
      </w:r>
    </w:p>
    <w:p w14:paraId="6B6410F0" w14:textId="77777777" w:rsidR="00A65A28" w:rsidRPr="00A65A28" w:rsidRDefault="00A65A28" w:rsidP="00935CAD">
      <w:pPr>
        <w:widowControl w:val="0"/>
        <w:tabs>
          <w:tab w:val="left" w:pos="567"/>
        </w:tabs>
        <w:autoSpaceDE w:val="0"/>
        <w:autoSpaceDN w:val="0"/>
        <w:adjustRightInd w:val="0"/>
        <w:jc w:val="both"/>
        <w:rPr>
          <w:rFonts w:ascii="Arial" w:hAnsi="Arial" w:cs="Arial"/>
          <w:sz w:val="22"/>
          <w:szCs w:val="22"/>
        </w:rPr>
      </w:pPr>
    </w:p>
    <w:p w14:paraId="78EAA84B" w14:textId="77777777" w:rsidR="00A65A28" w:rsidRPr="00A65A28" w:rsidRDefault="00A65A28" w:rsidP="00935CAD">
      <w:pPr>
        <w:widowControl w:val="0"/>
        <w:tabs>
          <w:tab w:val="left" w:pos="567"/>
        </w:tabs>
        <w:autoSpaceDE w:val="0"/>
        <w:autoSpaceDN w:val="0"/>
        <w:adjustRightInd w:val="0"/>
        <w:ind w:left="567" w:hanging="567"/>
        <w:jc w:val="both"/>
        <w:rPr>
          <w:rFonts w:ascii="Arial" w:hAnsi="Arial" w:cs="Arial"/>
          <w:sz w:val="22"/>
          <w:szCs w:val="22"/>
        </w:rPr>
      </w:pPr>
      <w:proofErr w:type="gramStart"/>
      <w:r w:rsidRPr="00A65A28">
        <w:rPr>
          <w:rFonts w:ascii="Arial" w:hAnsi="Arial" w:cs="Arial"/>
          <w:sz w:val="22"/>
          <w:szCs w:val="22"/>
        </w:rPr>
        <w:t>f</w:t>
      </w:r>
      <w:proofErr w:type="gramEnd"/>
      <w:r w:rsidRPr="00A65A28">
        <w:rPr>
          <w:rFonts w:ascii="Arial" w:hAnsi="Arial" w:cs="Arial"/>
          <w:sz w:val="22"/>
          <w:szCs w:val="22"/>
        </w:rPr>
        <w:t>.</w:t>
      </w:r>
      <w:r w:rsidRPr="00A65A28">
        <w:rPr>
          <w:rFonts w:ascii="Arial" w:hAnsi="Arial" w:cs="Arial"/>
          <w:sz w:val="22"/>
          <w:szCs w:val="22"/>
        </w:rPr>
        <w:tab/>
        <w:t xml:space="preserve">overflow drainage paths are to be provided and be designed to cater for 1 in 100 year Average Recurrence Interval storm event, </w:t>
      </w:r>
    </w:p>
    <w:p w14:paraId="5D4745BF" w14:textId="77777777" w:rsidR="00A65A28" w:rsidRPr="00A65A28" w:rsidRDefault="00A65A28" w:rsidP="00935CAD">
      <w:pPr>
        <w:widowControl w:val="0"/>
        <w:tabs>
          <w:tab w:val="left" w:pos="567"/>
        </w:tabs>
        <w:autoSpaceDE w:val="0"/>
        <w:autoSpaceDN w:val="0"/>
        <w:adjustRightInd w:val="0"/>
        <w:jc w:val="both"/>
        <w:rPr>
          <w:rFonts w:ascii="Arial" w:hAnsi="Arial" w:cs="Arial"/>
          <w:sz w:val="22"/>
          <w:szCs w:val="22"/>
        </w:rPr>
      </w:pPr>
    </w:p>
    <w:p w14:paraId="124B9E03" w14:textId="77777777" w:rsidR="00A65A28" w:rsidRPr="00A65A28" w:rsidRDefault="00A65A28" w:rsidP="00935CAD">
      <w:pPr>
        <w:widowControl w:val="0"/>
        <w:tabs>
          <w:tab w:val="left" w:pos="567"/>
        </w:tabs>
        <w:autoSpaceDE w:val="0"/>
        <w:autoSpaceDN w:val="0"/>
        <w:adjustRightInd w:val="0"/>
        <w:ind w:left="567" w:hanging="567"/>
        <w:jc w:val="both"/>
        <w:rPr>
          <w:rFonts w:ascii="Arial" w:hAnsi="Arial" w:cs="Arial"/>
          <w:sz w:val="22"/>
          <w:szCs w:val="22"/>
        </w:rPr>
      </w:pPr>
      <w:proofErr w:type="gramStart"/>
      <w:r w:rsidRPr="00A65A28">
        <w:rPr>
          <w:rFonts w:ascii="Arial" w:hAnsi="Arial" w:cs="Arial"/>
          <w:sz w:val="22"/>
          <w:szCs w:val="22"/>
        </w:rPr>
        <w:t>g</w:t>
      </w:r>
      <w:proofErr w:type="gramEnd"/>
      <w:r w:rsidRPr="00A65A28">
        <w:rPr>
          <w:rFonts w:ascii="Arial" w:hAnsi="Arial" w:cs="Arial"/>
          <w:sz w:val="22"/>
          <w:szCs w:val="22"/>
        </w:rPr>
        <w:t>.</w:t>
      </w:r>
      <w:r w:rsidRPr="00A65A28">
        <w:rPr>
          <w:rFonts w:ascii="Arial" w:hAnsi="Arial" w:cs="Arial"/>
          <w:sz w:val="22"/>
          <w:szCs w:val="22"/>
        </w:rPr>
        <w:tab/>
        <w:t>comply with Council's Shellharbour Development Control Plan  unless variation is specifically noted and approved on DA concept drainage plan,</w:t>
      </w:r>
    </w:p>
    <w:p w14:paraId="79F98299" w14:textId="77777777" w:rsidR="00A65A28" w:rsidRPr="00A65A28" w:rsidRDefault="00A65A28" w:rsidP="00935CAD">
      <w:pPr>
        <w:widowControl w:val="0"/>
        <w:tabs>
          <w:tab w:val="left" w:pos="567"/>
        </w:tabs>
        <w:autoSpaceDE w:val="0"/>
        <w:autoSpaceDN w:val="0"/>
        <w:adjustRightInd w:val="0"/>
        <w:jc w:val="both"/>
        <w:rPr>
          <w:rFonts w:ascii="Arial" w:hAnsi="Arial" w:cs="Arial"/>
          <w:sz w:val="22"/>
          <w:szCs w:val="22"/>
        </w:rPr>
      </w:pPr>
    </w:p>
    <w:p w14:paraId="2A14AAB5" w14:textId="0FC6E055" w:rsidR="000B78B0" w:rsidRDefault="000B78B0" w:rsidP="007050FC">
      <w:pPr>
        <w:ind w:left="567" w:hanging="567"/>
        <w:jc w:val="both"/>
        <w:rPr>
          <w:rFonts w:ascii="Arial" w:hAnsi="Arial" w:cs="Arial"/>
          <w:sz w:val="22"/>
          <w:szCs w:val="22"/>
        </w:rPr>
      </w:pPr>
    </w:p>
    <w:p w14:paraId="2F2BB7CE" w14:textId="5D373970"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Retaining Wall Structural Engineer</w:t>
      </w:r>
    </w:p>
    <w:p w14:paraId="3B372391"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4D5C5854"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r w:rsidRPr="00A65A28">
        <w:rPr>
          <w:rFonts w:ascii="Arial" w:hAnsi="Arial" w:cs="Arial"/>
          <w:sz w:val="22"/>
          <w:szCs w:val="22"/>
        </w:rPr>
        <w:t>Where a retaining wall exceeds 600mm in height, the wall must be designed by a practising structural engineer and a Construction Certificate must be obtained prior to the commencement of work on the retaining wall.</w:t>
      </w:r>
    </w:p>
    <w:p w14:paraId="6AB56282"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4B9106D1"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Building Plan Approval - Sydney Water</w:t>
      </w:r>
    </w:p>
    <w:p w14:paraId="15BF67DB" w14:textId="77777777" w:rsidR="00A65A28" w:rsidRPr="00A65A28" w:rsidRDefault="00A65A28" w:rsidP="00A65A28">
      <w:pPr>
        <w:autoSpaceDE w:val="0"/>
        <w:autoSpaceDN w:val="0"/>
        <w:adjustRightInd w:val="0"/>
        <w:jc w:val="both"/>
        <w:rPr>
          <w:rFonts w:ascii="Arial" w:hAnsi="Arial" w:cs="Arial"/>
          <w:sz w:val="22"/>
          <w:szCs w:val="22"/>
        </w:rPr>
      </w:pPr>
    </w:p>
    <w:p w14:paraId="6AFFED8F" w14:textId="77777777" w:rsidR="00A65A28" w:rsidRPr="00A65A28" w:rsidRDefault="00A65A28" w:rsidP="00A65A28">
      <w:pPr>
        <w:autoSpaceDE w:val="0"/>
        <w:autoSpaceDN w:val="0"/>
        <w:adjustRightInd w:val="0"/>
        <w:spacing w:after="120"/>
        <w:jc w:val="both"/>
        <w:rPr>
          <w:rFonts w:ascii="Arial" w:hAnsi="Arial" w:cs="Arial"/>
          <w:sz w:val="22"/>
          <w:szCs w:val="22"/>
        </w:rPr>
      </w:pPr>
      <w:r w:rsidRPr="00A65A28">
        <w:rPr>
          <w:rFonts w:ascii="Arial" w:hAnsi="Arial" w:cs="Arial"/>
          <w:sz w:val="22"/>
          <w:szCs w:val="22"/>
        </w:rPr>
        <w:t>The approved plans must be submitted to a Sydney Water Tap in™ to determine whether the development will affect Sydney Water wastewater and water mains, stormwater drains and/or easements, and if any requirements need to be met.  Sydney Water’s Tap in™ online service is available at:</w:t>
      </w:r>
    </w:p>
    <w:p w14:paraId="77497F35" w14:textId="77777777" w:rsidR="00A65A28" w:rsidRPr="00A65A28" w:rsidRDefault="00A65A28" w:rsidP="00A65A28">
      <w:pPr>
        <w:autoSpaceDE w:val="0"/>
        <w:autoSpaceDN w:val="0"/>
        <w:adjustRightInd w:val="0"/>
        <w:jc w:val="both"/>
        <w:rPr>
          <w:rFonts w:ascii="Arial" w:hAnsi="Arial" w:cs="Arial"/>
          <w:sz w:val="22"/>
          <w:szCs w:val="22"/>
        </w:rPr>
      </w:pPr>
      <w:r w:rsidRPr="00A65A28">
        <w:rPr>
          <w:rFonts w:ascii="Arial" w:hAnsi="Arial" w:cs="Arial"/>
          <w:color w:val="0000FF"/>
          <w:sz w:val="22"/>
          <w:szCs w:val="22"/>
          <w:u w:val="single"/>
        </w:rPr>
        <w:t>&lt;https://www.sydneywater.com.au/SW/plumbing-building-developing/building/sydney-water-tap-in/index.htm&gt;</w:t>
      </w:r>
    </w:p>
    <w:p w14:paraId="59A2029F" w14:textId="77777777" w:rsidR="00A65A28" w:rsidRPr="00A65A28" w:rsidRDefault="00A65A28" w:rsidP="00A65A28">
      <w:pPr>
        <w:autoSpaceDE w:val="0"/>
        <w:autoSpaceDN w:val="0"/>
        <w:adjustRightInd w:val="0"/>
        <w:jc w:val="both"/>
        <w:rPr>
          <w:rFonts w:ascii="Arial" w:hAnsi="Arial" w:cs="Arial"/>
          <w:sz w:val="22"/>
          <w:szCs w:val="22"/>
        </w:rPr>
      </w:pPr>
    </w:p>
    <w:p w14:paraId="374B7D08" w14:textId="77777777" w:rsidR="00A65A28" w:rsidRPr="00A65A28" w:rsidRDefault="00A65A28" w:rsidP="00A65A28">
      <w:pPr>
        <w:autoSpaceDE w:val="0"/>
        <w:autoSpaceDN w:val="0"/>
        <w:adjustRightInd w:val="0"/>
        <w:jc w:val="both"/>
        <w:rPr>
          <w:rFonts w:ascii="Arial" w:hAnsi="Arial" w:cs="Arial"/>
          <w:sz w:val="22"/>
          <w:szCs w:val="22"/>
        </w:rPr>
      </w:pPr>
      <w:r w:rsidRPr="00A65A28">
        <w:rPr>
          <w:rFonts w:ascii="Arial" w:hAnsi="Arial" w:cs="Arial"/>
          <w:sz w:val="22"/>
          <w:szCs w:val="22"/>
        </w:rPr>
        <w:t>The Certifier must ensure that Sydney Water Tap in™ has issued the appropriate electronic approval prior to the commencement of any works.</w:t>
      </w:r>
    </w:p>
    <w:p w14:paraId="66086BA1" w14:textId="77777777" w:rsidR="00A65A28" w:rsidRPr="00A65A28" w:rsidRDefault="00A65A28" w:rsidP="00A65A28">
      <w:pPr>
        <w:autoSpaceDE w:val="0"/>
        <w:autoSpaceDN w:val="0"/>
        <w:adjustRightInd w:val="0"/>
        <w:jc w:val="both"/>
        <w:rPr>
          <w:rFonts w:ascii="Arial" w:hAnsi="Arial" w:cs="Arial"/>
          <w:sz w:val="22"/>
          <w:szCs w:val="22"/>
        </w:rPr>
      </w:pPr>
    </w:p>
    <w:p w14:paraId="6C15E384"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color w:val="000000"/>
          <w:sz w:val="23"/>
          <w:szCs w:val="23"/>
        </w:rPr>
        <w:t>Development Assessment - SEPP 65 Design Verification Statement</w:t>
      </w:r>
    </w:p>
    <w:p w14:paraId="1EC62B9A"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3383751C" w14:textId="0EF4FE9A" w:rsidR="00A65A28" w:rsidRPr="00A65A28" w:rsidRDefault="002C7538" w:rsidP="00CC0C72">
      <w:pPr>
        <w:widowControl w:val="0"/>
        <w:autoSpaceDE w:val="0"/>
        <w:autoSpaceDN w:val="0"/>
        <w:adjustRightInd w:val="0"/>
        <w:jc w:val="both"/>
        <w:rPr>
          <w:rFonts w:ascii="Arial" w:hAnsi="Arial" w:cs="Arial"/>
          <w:sz w:val="23"/>
          <w:szCs w:val="23"/>
          <w:lang w:val="en-US"/>
        </w:rPr>
      </w:pPr>
      <w:r>
        <w:rPr>
          <w:rFonts w:ascii="Arial" w:hAnsi="Arial" w:cs="Arial"/>
          <w:sz w:val="23"/>
          <w:szCs w:val="23"/>
        </w:rPr>
        <w:t>The</w:t>
      </w:r>
      <w:r w:rsidR="00A65A28" w:rsidRPr="00A65A28">
        <w:rPr>
          <w:rFonts w:ascii="Arial" w:hAnsi="Arial" w:cs="Arial"/>
          <w:sz w:val="23"/>
          <w:szCs w:val="23"/>
        </w:rPr>
        <w:t xml:space="preserve"> </w:t>
      </w:r>
      <w:r>
        <w:rPr>
          <w:rFonts w:ascii="Arial" w:hAnsi="Arial" w:cs="Arial"/>
          <w:sz w:val="23"/>
          <w:szCs w:val="23"/>
        </w:rPr>
        <w:t xml:space="preserve">Principal Certifier </w:t>
      </w:r>
      <w:r w:rsidR="00A65A28" w:rsidRPr="00A65A28">
        <w:rPr>
          <w:rFonts w:ascii="Arial" w:hAnsi="Arial" w:cs="Arial"/>
          <w:sz w:val="23"/>
          <w:szCs w:val="23"/>
        </w:rPr>
        <w:t xml:space="preserve">must not issue a </w:t>
      </w:r>
      <w:r w:rsidR="000B78B0">
        <w:rPr>
          <w:rFonts w:ascii="Arial" w:hAnsi="Arial" w:cs="Arial"/>
          <w:sz w:val="23"/>
          <w:szCs w:val="23"/>
        </w:rPr>
        <w:t>C</w:t>
      </w:r>
      <w:r w:rsidR="00A65A28" w:rsidRPr="00A65A28">
        <w:rPr>
          <w:rFonts w:ascii="Arial" w:hAnsi="Arial" w:cs="Arial"/>
          <w:sz w:val="23"/>
          <w:szCs w:val="23"/>
        </w:rPr>
        <w:t xml:space="preserve">onstruction </w:t>
      </w:r>
      <w:r w:rsidR="000B78B0">
        <w:rPr>
          <w:rFonts w:ascii="Arial" w:hAnsi="Arial" w:cs="Arial"/>
          <w:sz w:val="23"/>
          <w:szCs w:val="23"/>
        </w:rPr>
        <w:t>C</w:t>
      </w:r>
      <w:r w:rsidR="00A65A28" w:rsidRPr="00A65A28">
        <w:rPr>
          <w:rFonts w:ascii="Arial" w:hAnsi="Arial" w:cs="Arial"/>
          <w:sz w:val="23"/>
          <w:szCs w:val="23"/>
        </w:rPr>
        <w:t xml:space="preserve">ertificate for residential flat </w:t>
      </w:r>
      <w:r w:rsidR="000B78B0">
        <w:rPr>
          <w:rFonts w:ascii="Arial" w:hAnsi="Arial" w:cs="Arial"/>
          <w:sz w:val="23"/>
          <w:szCs w:val="23"/>
        </w:rPr>
        <w:t xml:space="preserve">building </w:t>
      </w:r>
      <w:r w:rsidR="00A65A28" w:rsidRPr="00A65A28">
        <w:rPr>
          <w:rFonts w:ascii="Arial" w:hAnsi="Arial" w:cs="Arial"/>
          <w:sz w:val="23"/>
          <w:szCs w:val="23"/>
        </w:rPr>
        <w:t xml:space="preserve">development unless the </w:t>
      </w:r>
      <w:r>
        <w:rPr>
          <w:rFonts w:ascii="Arial" w:hAnsi="Arial" w:cs="Arial"/>
          <w:sz w:val="23"/>
          <w:szCs w:val="23"/>
        </w:rPr>
        <w:t xml:space="preserve">Principal Certifier </w:t>
      </w:r>
      <w:r w:rsidR="00A65A28" w:rsidRPr="00A65A28">
        <w:rPr>
          <w:rFonts w:ascii="Arial" w:hAnsi="Arial" w:cs="Arial"/>
          <w:sz w:val="23"/>
          <w:szCs w:val="23"/>
        </w:rPr>
        <w:t>has received a design verification from a qualified designer</w:t>
      </w:r>
      <w:r w:rsidR="000B78B0" w:rsidRPr="00EF312D">
        <w:rPr>
          <w:rFonts w:ascii="Arial" w:hAnsi="Arial" w:cs="Arial"/>
          <w:sz w:val="23"/>
          <w:szCs w:val="23"/>
        </w:rPr>
        <w:t>.  The verification must be in the form of</w:t>
      </w:r>
      <w:r w:rsidR="007050FC">
        <w:rPr>
          <w:rFonts w:ascii="Arial" w:hAnsi="Arial" w:cs="Arial"/>
          <w:sz w:val="23"/>
          <w:szCs w:val="23"/>
        </w:rPr>
        <w:t xml:space="preserve"> a state</w:t>
      </w:r>
      <w:r w:rsidR="00A65A28" w:rsidRPr="00EF312D">
        <w:rPr>
          <w:rFonts w:ascii="Arial" w:hAnsi="Arial" w:cs="Arial"/>
          <w:sz w:val="23"/>
          <w:szCs w:val="23"/>
        </w:rPr>
        <w:t xml:space="preserve">ment </w:t>
      </w:r>
      <w:r w:rsidR="00A65A28" w:rsidRPr="000B78B0">
        <w:rPr>
          <w:rFonts w:ascii="Arial" w:hAnsi="Arial" w:cs="Arial"/>
          <w:sz w:val="23"/>
          <w:szCs w:val="23"/>
        </w:rPr>
        <w:t>in which the qualified designer verifies that the plans and specifications achieve or improve th</w:t>
      </w:r>
      <w:r w:rsidR="00A65A28" w:rsidRPr="00A65A28">
        <w:rPr>
          <w:rFonts w:ascii="Arial" w:hAnsi="Arial" w:cs="Arial"/>
          <w:sz w:val="23"/>
          <w:szCs w:val="23"/>
        </w:rPr>
        <w:t xml:space="preserve">e design quality of the development for which development consent was granted, having regard to the design quality principles set out in Part 2 of </w:t>
      </w:r>
      <w:r w:rsidR="00A65A28" w:rsidRPr="00A65A28">
        <w:rPr>
          <w:rFonts w:ascii="Arial" w:hAnsi="Arial" w:cs="Arial"/>
          <w:color w:val="0000FF"/>
          <w:sz w:val="23"/>
          <w:szCs w:val="23"/>
        </w:rPr>
        <w:t>-</w:t>
      </w:r>
      <w:r w:rsidR="00A65A28" w:rsidRPr="00A65A28">
        <w:rPr>
          <w:rFonts w:ascii="Arial" w:hAnsi="Arial" w:cs="Arial"/>
          <w:sz w:val="23"/>
          <w:szCs w:val="23"/>
        </w:rPr>
        <w:t>State Environmental Planning Policy No 65</w:t>
      </w:r>
      <w:r w:rsidR="000B78B0">
        <w:rPr>
          <w:rFonts w:ascii="Arial" w:hAnsi="Arial" w:cs="Arial"/>
          <w:sz w:val="23"/>
          <w:szCs w:val="23"/>
        </w:rPr>
        <w:t xml:space="preserve"> </w:t>
      </w:r>
      <w:r w:rsidR="00A65A28" w:rsidRPr="00A65A28">
        <w:rPr>
          <w:rFonts w:ascii="Arial" w:hAnsi="Arial" w:cs="Arial"/>
          <w:sz w:val="23"/>
          <w:szCs w:val="23"/>
        </w:rPr>
        <w:t>Design Quality of Residential Flat Development</w:t>
      </w:r>
      <w:r w:rsidR="00CC0C72">
        <w:rPr>
          <w:rFonts w:ascii="Arial" w:hAnsi="Arial" w:cs="Arial"/>
          <w:sz w:val="23"/>
          <w:szCs w:val="23"/>
        </w:rPr>
        <w:t>.</w:t>
      </w:r>
      <w:r w:rsidR="00A65A28" w:rsidRPr="00A65A28">
        <w:rPr>
          <w:rFonts w:ascii="Arial" w:hAnsi="Arial" w:cs="Arial"/>
          <w:sz w:val="23"/>
          <w:szCs w:val="23"/>
        </w:rPr>
        <w:t xml:space="preserve"> </w:t>
      </w:r>
    </w:p>
    <w:p w14:paraId="5530758F" w14:textId="77777777" w:rsidR="00A65A28" w:rsidRPr="00A65A28" w:rsidRDefault="00A65A28" w:rsidP="00A65A28">
      <w:pPr>
        <w:widowControl w:val="0"/>
        <w:autoSpaceDE w:val="0"/>
        <w:autoSpaceDN w:val="0"/>
        <w:adjustRightInd w:val="0"/>
        <w:ind w:left="720"/>
        <w:rPr>
          <w:rFonts w:ascii="Arial" w:hAnsi="Arial" w:cs="Arial"/>
          <w:sz w:val="23"/>
          <w:szCs w:val="23"/>
          <w:lang w:val="en-US"/>
        </w:rPr>
      </w:pPr>
    </w:p>
    <w:p w14:paraId="3F1AC63E"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Amendments to Landscape Plan</w:t>
      </w:r>
    </w:p>
    <w:p w14:paraId="01340375" w14:textId="77777777" w:rsidR="00A65A28" w:rsidRPr="00A65A28" w:rsidRDefault="00A65A28" w:rsidP="00A65A28">
      <w:pPr>
        <w:widowControl w:val="0"/>
        <w:autoSpaceDE w:val="0"/>
        <w:autoSpaceDN w:val="0"/>
        <w:adjustRightInd w:val="0"/>
        <w:rPr>
          <w:rFonts w:ascii="Arial" w:hAnsi="Arial" w:cs="Arial"/>
          <w:sz w:val="22"/>
          <w:szCs w:val="22"/>
        </w:rPr>
      </w:pPr>
    </w:p>
    <w:p w14:paraId="43754531" w14:textId="3C5BF6CD" w:rsidR="00A65A28" w:rsidRPr="00A65A28" w:rsidRDefault="00A65A28" w:rsidP="00A65A28">
      <w:pPr>
        <w:widowControl w:val="0"/>
        <w:autoSpaceDE w:val="0"/>
        <w:autoSpaceDN w:val="0"/>
        <w:adjustRightInd w:val="0"/>
        <w:spacing w:after="120"/>
        <w:jc w:val="both"/>
        <w:rPr>
          <w:rFonts w:ascii="Arial" w:hAnsi="Arial" w:cs="Arial"/>
          <w:sz w:val="22"/>
          <w:szCs w:val="22"/>
        </w:rPr>
      </w:pPr>
      <w:r w:rsidRPr="00A65A28">
        <w:rPr>
          <w:rFonts w:ascii="Arial" w:hAnsi="Arial" w:cs="Arial"/>
          <w:sz w:val="22"/>
          <w:szCs w:val="22"/>
        </w:rPr>
        <w:t xml:space="preserve">Amended landscape plans and plant details are to be submitted for approval by the </w:t>
      </w:r>
      <w:r w:rsidR="002C7538">
        <w:rPr>
          <w:rFonts w:ascii="Arial" w:hAnsi="Arial" w:cs="Arial"/>
          <w:sz w:val="23"/>
          <w:szCs w:val="23"/>
        </w:rPr>
        <w:t xml:space="preserve">Principal Certifier </w:t>
      </w:r>
      <w:r w:rsidRPr="00A65A28">
        <w:rPr>
          <w:rFonts w:ascii="Arial" w:hAnsi="Arial" w:cs="Arial"/>
          <w:sz w:val="22"/>
          <w:szCs w:val="22"/>
        </w:rPr>
        <w:t xml:space="preserve">prior to </w:t>
      </w:r>
      <w:r w:rsidR="002C7538">
        <w:rPr>
          <w:rFonts w:ascii="Arial" w:hAnsi="Arial" w:cs="Arial"/>
          <w:sz w:val="22"/>
          <w:szCs w:val="22"/>
        </w:rPr>
        <w:t xml:space="preserve">the </w:t>
      </w:r>
      <w:r w:rsidRPr="00A65A28">
        <w:rPr>
          <w:rFonts w:ascii="Arial" w:hAnsi="Arial" w:cs="Arial"/>
          <w:sz w:val="22"/>
          <w:szCs w:val="22"/>
        </w:rPr>
        <w:t>issue of a Construction Certificate with the following amendments:</w:t>
      </w:r>
    </w:p>
    <w:p w14:paraId="04EC50A8" w14:textId="7941531D" w:rsidR="00A65A28" w:rsidRDefault="00A65A28" w:rsidP="00CC0C72">
      <w:pPr>
        <w:pStyle w:val="ListParagraph"/>
        <w:numPr>
          <w:ilvl w:val="0"/>
          <w:numId w:val="3"/>
        </w:numPr>
        <w:ind w:left="567" w:hanging="567"/>
        <w:jc w:val="both"/>
        <w:rPr>
          <w:rFonts w:ascii="Arial" w:hAnsi="Arial" w:cs="Arial"/>
          <w:b/>
          <w:bCs/>
          <w:color w:val="000000"/>
          <w:sz w:val="23"/>
          <w:szCs w:val="23"/>
        </w:rPr>
      </w:pPr>
      <w:r w:rsidRPr="00A65A28">
        <w:rPr>
          <w:rFonts w:ascii="Arial" w:hAnsi="Arial" w:cs="Arial"/>
          <w:sz w:val="22"/>
          <w:szCs w:val="22"/>
        </w:rPr>
        <w:t xml:space="preserve">the plant species </w:t>
      </w:r>
      <w:r w:rsidRPr="007050FC">
        <w:rPr>
          <w:rFonts w:ascii="Arial" w:hAnsi="Arial" w:cs="Arial"/>
          <w:i/>
          <w:sz w:val="22"/>
          <w:szCs w:val="22"/>
        </w:rPr>
        <w:t>Agapanthus africanus</w:t>
      </w:r>
      <w:r w:rsidRPr="00A65A28">
        <w:rPr>
          <w:rFonts w:ascii="Arial" w:hAnsi="Arial" w:cs="Arial"/>
          <w:sz w:val="22"/>
          <w:szCs w:val="22"/>
        </w:rPr>
        <w:t xml:space="preserve"> and </w:t>
      </w:r>
      <w:r w:rsidRPr="007050FC">
        <w:rPr>
          <w:rFonts w:ascii="Arial" w:hAnsi="Arial" w:cs="Arial"/>
          <w:i/>
          <w:sz w:val="22"/>
          <w:szCs w:val="22"/>
        </w:rPr>
        <w:t xml:space="preserve">Rapheolepsis indica </w:t>
      </w:r>
      <w:r w:rsidRPr="00A65A28">
        <w:rPr>
          <w:rFonts w:ascii="Arial" w:hAnsi="Arial" w:cs="Arial"/>
          <w:sz w:val="22"/>
          <w:szCs w:val="22"/>
        </w:rPr>
        <w:t xml:space="preserve">‘Snow Maiden’ are to be omitted and are to be replaced with the plant species </w:t>
      </w:r>
      <w:r w:rsidRPr="007050FC">
        <w:rPr>
          <w:rFonts w:ascii="Arial" w:hAnsi="Arial" w:cs="Arial"/>
          <w:i/>
          <w:sz w:val="22"/>
          <w:szCs w:val="22"/>
        </w:rPr>
        <w:t>Clivia miniata</w:t>
      </w:r>
      <w:r w:rsidRPr="00A65A28">
        <w:rPr>
          <w:rFonts w:ascii="Arial" w:hAnsi="Arial" w:cs="Arial"/>
          <w:sz w:val="22"/>
          <w:szCs w:val="22"/>
        </w:rPr>
        <w:t xml:space="preserve"> and </w:t>
      </w:r>
      <w:r w:rsidRPr="007050FC">
        <w:rPr>
          <w:rFonts w:ascii="Arial" w:hAnsi="Arial" w:cs="Arial"/>
          <w:i/>
          <w:sz w:val="22"/>
          <w:szCs w:val="22"/>
        </w:rPr>
        <w:t>Camellia sasanqua</w:t>
      </w:r>
      <w:r w:rsidRPr="00A65A28">
        <w:rPr>
          <w:rFonts w:ascii="Arial" w:hAnsi="Arial" w:cs="Arial"/>
          <w:sz w:val="22"/>
          <w:szCs w:val="22"/>
        </w:rPr>
        <w:t xml:space="preserve"> ‘Petite’.</w:t>
      </w:r>
      <w:r w:rsidRPr="00A65A28">
        <w:rPr>
          <w:rFonts w:ascii="Arial" w:hAnsi="Arial" w:cs="Arial"/>
          <w:b/>
          <w:bCs/>
          <w:color w:val="000000"/>
          <w:sz w:val="23"/>
          <w:szCs w:val="23"/>
        </w:rPr>
        <w:t xml:space="preserve"> </w:t>
      </w:r>
    </w:p>
    <w:p w14:paraId="5A1E8249" w14:textId="2B8EF47D" w:rsidR="005241C2" w:rsidRPr="006A3AE9" w:rsidRDefault="005241C2" w:rsidP="00CC0C72">
      <w:pPr>
        <w:pStyle w:val="ListParagraph"/>
        <w:numPr>
          <w:ilvl w:val="0"/>
          <w:numId w:val="3"/>
        </w:numPr>
        <w:ind w:left="567" w:hanging="567"/>
        <w:jc w:val="both"/>
        <w:rPr>
          <w:rFonts w:ascii="Arial" w:hAnsi="Arial" w:cs="Arial"/>
          <w:b/>
          <w:bCs/>
          <w:color w:val="FF0000"/>
          <w:sz w:val="23"/>
          <w:szCs w:val="23"/>
        </w:rPr>
      </w:pPr>
      <w:r w:rsidRPr="000B4DA6">
        <w:rPr>
          <w:rFonts w:ascii="Arial" w:hAnsi="Arial" w:cs="Arial"/>
          <w:bCs/>
          <w:color w:val="FF0000"/>
          <w:sz w:val="23"/>
          <w:szCs w:val="23"/>
        </w:rPr>
        <w:t xml:space="preserve">Increase density of </w:t>
      </w:r>
      <w:r w:rsidR="000B4DA6" w:rsidRPr="000B4DA6">
        <w:rPr>
          <w:rFonts w:ascii="Arial" w:hAnsi="Arial" w:cs="Arial"/>
          <w:bCs/>
          <w:color w:val="FF0000"/>
          <w:sz w:val="23"/>
          <w:szCs w:val="23"/>
        </w:rPr>
        <w:t xml:space="preserve">planting on southern boundary in front of retaining walls to ensure suitable screening. </w:t>
      </w:r>
    </w:p>
    <w:p w14:paraId="2646265F" w14:textId="77777777" w:rsidR="006A3AE9" w:rsidRPr="000B4DA6" w:rsidRDefault="006A3AE9" w:rsidP="00906155">
      <w:pPr>
        <w:pStyle w:val="ListParagraph"/>
        <w:ind w:left="567"/>
        <w:jc w:val="both"/>
        <w:rPr>
          <w:rFonts w:ascii="Arial" w:hAnsi="Arial" w:cs="Arial"/>
          <w:b/>
          <w:bCs/>
          <w:color w:val="FF0000"/>
          <w:sz w:val="23"/>
          <w:szCs w:val="23"/>
        </w:rPr>
      </w:pPr>
    </w:p>
    <w:p w14:paraId="78DEF287" w14:textId="77777777" w:rsidR="00A65A28" w:rsidRPr="00A65A28" w:rsidRDefault="00A65A28" w:rsidP="00A65A28">
      <w:pPr>
        <w:pStyle w:val="ListParagraph"/>
        <w:ind w:left="990"/>
        <w:rPr>
          <w:rFonts w:ascii="Arial" w:hAnsi="Arial" w:cs="Arial"/>
          <w:sz w:val="22"/>
          <w:szCs w:val="22"/>
        </w:rPr>
      </w:pPr>
    </w:p>
    <w:p w14:paraId="1C0B1969"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color w:val="000000"/>
          <w:sz w:val="23"/>
          <w:szCs w:val="23"/>
        </w:rPr>
        <w:t>Acid Sulfate Soils Management</w:t>
      </w:r>
    </w:p>
    <w:p w14:paraId="70DA8810"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0AA2D37D" w14:textId="626A6217" w:rsidR="00A65A28" w:rsidRPr="00A65A28" w:rsidRDefault="002C7538" w:rsidP="00523DFF">
      <w:pPr>
        <w:tabs>
          <w:tab w:val="left" w:pos="567"/>
        </w:tabs>
        <w:autoSpaceDE w:val="0"/>
        <w:autoSpaceDN w:val="0"/>
        <w:adjustRightInd w:val="0"/>
        <w:jc w:val="both"/>
        <w:rPr>
          <w:rFonts w:ascii="Arial" w:hAnsi="Arial" w:cs="Arial"/>
          <w:color w:val="000000"/>
          <w:sz w:val="23"/>
          <w:szCs w:val="23"/>
        </w:rPr>
      </w:pPr>
      <w:r>
        <w:rPr>
          <w:rFonts w:ascii="Arial" w:hAnsi="Arial" w:cs="Arial"/>
          <w:sz w:val="22"/>
          <w:szCs w:val="22"/>
        </w:rPr>
        <w:t>P</w:t>
      </w:r>
      <w:r w:rsidRPr="00A65A28">
        <w:rPr>
          <w:rFonts w:ascii="Arial" w:hAnsi="Arial" w:cs="Arial"/>
          <w:sz w:val="22"/>
          <w:szCs w:val="22"/>
        </w:rPr>
        <w:t xml:space="preserve">rior to issue </w:t>
      </w:r>
      <w:r>
        <w:rPr>
          <w:rFonts w:ascii="Arial" w:hAnsi="Arial" w:cs="Arial"/>
          <w:sz w:val="22"/>
          <w:szCs w:val="22"/>
        </w:rPr>
        <w:t>of the Construction Certificate</w:t>
      </w:r>
      <w:r w:rsidRPr="00A65A28">
        <w:rPr>
          <w:rFonts w:ascii="Arial" w:hAnsi="Arial" w:cs="Arial"/>
          <w:color w:val="000000"/>
          <w:sz w:val="23"/>
          <w:szCs w:val="23"/>
        </w:rPr>
        <w:t xml:space="preserve"> </w:t>
      </w:r>
      <w:r>
        <w:rPr>
          <w:rFonts w:ascii="Arial" w:hAnsi="Arial" w:cs="Arial"/>
          <w:color w:val="000000"/>
          <w:sz w:val="23"/>
          <w:szCs w:val="23"/>
        </w:rPr>
        <w:t>a</w:t>
      </w:r>
      <w:r w:rsidR="00A65A28" w:rsidRPr="00A65A28">
        <w:rPr>
          <w:rFonts w:ascii="Arial" w:hAnsi="Arial" w:cs="Arial"/>
          <w:color w:val="000000"/>
          <w:sz w:val="23"/>
          <w:szCs w:val="23"/>
        </w:rPr>
        <w:t xml:space="preserve"> site specific Acid Sulfate Soils Management Plan (AASMP) must be developed using the management options </w:t>
      </w:r>
      <w:r w:rsidR="00EF312D">
        <w:rPr>
          <w:rFonts w:ascii="Arial" w:hAnsi="Arial" w:cs="Arial"/>
          <w:sz w:val="23"/>
          <w:szCs w:val="23"/>
        </w:rPr>
        <w:t>required</w:t>
      </w:r>
      <w:r w:rsidR="00A65A28" w:rsidRPr="007050FC">
        <w:rPr>
          <w:rFonts w:ascii="Arial" w:hAnsi="Arial" w:cs="Arial"/>
          <w:color w:val="FF0000"/>
          <w:sz w:val="23"/>
          <w:szCs w:val="23"/>
        </w:rPr>
        <w:t xml:space="preserve"> </w:t>
      </w:r>
      <w:r w:rsidR="00A65A28" w:rsidRPr="00A65A28">
        <w:rPr>
          <w:rFonts w:ascii="Arial" w:hAnsi="Arial" w:cs="Arial"/>
          <w:color w:val="000000"/>
          <w:sz w:val="23"/>
          <w:szCs w:val="23"/>
        </w:rPr>
        <w:t xml:space="preserve">in </w:t>
      </w:r>
      <w:r w:rsidR="000B78B0">
        <w:rPr>
          <w:rFonts w:ascii="Arial" w:hAnsi="Arial" w:cs="Arial"/>
          <w:color w:val="000000"/>
          <w:sz w:val="23"/>
          <w:szCs w:val="23"/>
        </w:rPr>
        <w:t xml:space="preserve">the </w:t>
      </w:r>
      <w:r w:rsidR="00A65A28" w:rsidRPr="00A65A28">
        <w:rPr>
          <w:rFonts w:ascii="Arial" w:hAnsi="Arial" w:cs="Arial"/>
          <w:color w:val="000000"/>
          <w:sz w:val="23"/>
          <w:szCs w:val="23"/>
        </w:rPr>
        <w:t xml:space="preserve">Acid Sulfate Management Plan: Precinct E, Northern Lands, WL6 and WL7 Shell Cove, NSW  Coffey (2017) for implementation should ASS be encountered during excavations. </w:t>
      </w:r>
    </w:p>
    <w:p w14:paraId="239817B0" w14:textId="77777777" w:rsidR="00A65A28" w:rsidRPr="00A65A28" w:rsidRDefault="00A65A28" w:rsidP="00A65A28">
      <w:pPr>
        <w:widowControl w:val="0"/>
        <w:autoSpaceDE w:val="0"/>
        <w:autoSpaceDN w:val="0"/>
        <w:adjustRightInd w:val="0"/>
        <w:jc w:val="both"/>
        <w:rPr>
          <w:rFonts w:ascii="Arial" w:hAnsi="Arial" w:cs="Arial"/>
          <w:color w:val="000000"/>
          <w:sz w:val="23"/>
          <w:szCs w:val="23"/>
        </w:rPr>
      </w:pPr>
    </w:p>
    <w:p w14:paraId="1CD17409" w14:textId="0E543FD8" w:rsidR="00A65A28" w:rsidRDefault="00A65A28" w:rsidP="00A65A28">
      <w:pPr>
        <w:rPr>
          <w:rFonts w:ascii="Arial" w:hAnsi="Arial" w:cs="Arial"/>
          <w:color w:val="000000"/>
          <w:sz w:val="23"/>
          <w:szCs w:val="23"/>
        </w:rPr>
      </w:pPr>
      <w:r w:rsidRPr="00A65A28">
        <w:rPr>
          <w:rFonts w:ascii="Arial" w:hAnsi="Arial" w:cs="Arial"/>
          <w:color w:val="000000"/>
          <w:sz w:val="23"/>
          <w:szCs w:val="23"/>
        </w:rPr>
        <w:t xml:space="preserve">The plan must </w:t>
      </w:r>
      <w:r w:rsidRPr="00607389">
        <w:rPr>
          <w:rFonts w:ascii="Arial" w:hAnsi="Arial" w:cs="Arial"/>
          <w:sz w:val="23"/>
          <w:szCs w:val="23"/>
        </w:rPr>
        <w:t xml:space="preserve">include </w:t>
      </w:r>
      <w:r w:rsidR="000B78B0" w:rsidRPr="00607389">
        <w:rPr>
          <w:rFonts w:ascii="Arial" w:hAnsi="Arial" w:cs="Arial"/>
          <w:sz w:val="23"/>
          <w:szCs w:val="23"/>
        </w:rPr>
        <w:t xml:space="preserve">requirements to ensure </w:t>
      </w:r>
      <w:r w:rsidRPr="00607389">
        <w:rPr>
          <w:rFonts w:ascii="Arial" w:hAnsi="Arial" w:cs="Arial"/>
          <w:sz w:val="23"/>
          <w:szCs w:val="23"/>
        </w:rPr>
        <w:t xml:space="preserve">that excavations </w:t>
      </w:r>
      <w:r w:rsidRPr="00A65A28">
        <w:rPr>
          <w:rFonts w:ascii="Arial" w:hAnsi="Arial" w:cs="Arial"/>
          <w:color w:val="000000"/>
          <w:sz w:val="23"/>
          <w:szCs w:val="23"/>
        </w:rPr>
        <w:t>in the Eastern part of the site must be observed for acid sulfate soils by a suitably qualified person, and all other excavations on site be observed by the appropriate contractor for ASS</w:t>
      </w:r>
      <w:r>
        <w:rPr>
          <w:rFonts w:ascii="Arial" w:hAnsi="Arial" w:cs="Arial"/>
          <w:color w:val="000000"/>
          <w:sz w:val="23"/>
          <w:szCs w:val="23"/>
        </w:rPr>
        <w:t>.</w:t>
      </w:r>
    </w:p>
    <w:p w14:paraId="2A5D407B" w14:textId="13C79C50" w:rsidR="00D43BAF" w:rsidRDefault="00D43BAF">
      <w:pPr>
        <w:rPr>
          <w:rFonts w:ascii="Arial" w:hAnsi="Arial" w:cs="Arial"/>
          <w:color w:val="000000"/>
          <w:sz w:val="23"/>
          <w:szCs w:val="23"/>
        </w:rPr>
      </w:pPr>
      <w:r>
        <w:rPr>
          <w:rFonts w:ascii="Arial" w:hAnsi="Arial" w:cs="Arial"/>
          <w:color w:val="000000"/>
          <w:sz w:val="23"/>
          <w:szCs w:val="23"/>
        </w:rPr>
        <w:br w:type="page"/>
      </w:r>
    </w:p>
    <w:p w14:paraId="6BC47244" w14:textId="77777777" w:rsidR="00A65A28" w:rsidRDefault="00A65A28" w:rsidP="00A65A28">
      <w:pPr>
        <w:rPr>
          <w:rFonts w:ascii="Arial" w:hAnsi="Arial" w:cs="Arial"/>
          <w:color w:val="000000"/>
          <w:sz w:val="23"/>
          <w:szCs w:val="23"/>
        </w:rPr>
      </w:pPr>
    </w:p>
    <w:p w14:paraId="567F85E6"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color w:val="000000"/>
          <w:sz w:val="23"/>
          <w:szCs w:val="23"/>
        </w:rPr>
        <w:t>Construction Environmental Management Plan (CEMP)</w:t>
      </w:r>
    </w:p>
    <w:p w14:paraId="7540B2E0"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4E1B31E9" w14:textId="788B1CED" w:rsidR="00A65A28" w:rsidRPr="00A65A28" w:rsidRDefault="002C7538" w:rsidP="00523DFF">
      <w:pPr>
        <w:tabs>
          <w:tab w:val="left" w:pos="567"/>
        </w:tabs>
        <w:autoSpaceDE w:val="0"/>
        <w:autoSpaceDN w:val="0"/>
        <w:adjustRightInd w:val="0"/>
        <w:jc w:val="both"/>
        <w:rPr>
          <w:rFonts w:ascii="Arial" w:hAnsi="Arial" w:cs="Arial"/>
          <w:color w:val="000000"/>
          <w:sz w:val="23"/>
          <w:szCs w:val="23"/>
        </w:rPr>
      </w:pPr>
      <w:r>
        <w:rPr>
          <w:rFonts w:ascii="Arial" w:hAnsi="Arial" w:cs="Arial"/>
          <w:sz w:val="22"/>
          <w:szCs w:val="22"/>
        </w:rPr>
        <w:t>P</w:t>
      </w:r>
      <w:r w:rsidRPr="00A65A28">
        <w:rPr>
          <w:rFonts w:ascii="Arial" w:hAnsi="Arial" w:cs="Arial"/>
          <w:sz w:val="22"/>
          <w:szCs w:val="22"/>
        </w:rPr>
        <w:t xml:space="preserve">rior to issue </w:t>
      </w:r>
      <w:r>
        <w:rPr>
          <w:rFonts w:ascii="Arial" w:hAnsi="Arial" w:cs="Arial"/>
          <w:sz w:val="22"/>
          <w:szCs w:val="22"/>
        </w:rPr>
        <w:t>of the Construction Certificate,</w:t>
      </w:r>
      <w:r w:rsidRPr="00A65A28">
        <w:rPr>
          <w:rFonts w:ascii="Arial" w:hAnsi="Arial" w:cs="Arial"/>
          <w:color w:val="000000"/>
          <w:sz w:val="23"/>
          <w:szCs w:val="23"/>
        </w:rPr>
        <w:t xml:space="preserve"> </w:t>
      </w:r>
      <w:r>
        <w:rPr>
          <w:rFonts w:ascii="Arial" w:hAnsi="Arial" w:cs="Arial"/>
          <w:color w:val="000000"/>
          <w:sz w:val="23"/>
          <w:szCs w:val="23"/>
        </w:rPr>
        <w:t>a</w:t>
      </w:r>
      <w:r w:rsidR="00A65A28" w:rsidRPr="00A65A28">
        <w:rPr>
          <w:rFonts w:ascii="Arial" w:hAnsi="Arial" w:cs="Arial"/>
          <w:color w:val="000000"/>
          <w:sz w:val="23"/>
          <w:szCs w:val="23"/>
        </w:rPr>
        <w:t xml:space="preserve"> Construction Environmental Management Plan (CEMP) must be submitted including but not limited to the following environmental safeguards:</w:t>
      </w:r>
    </w:p>
    <w:p w14:paraId="04569F46" w14:textId="77777777" w:rsidR="00A65A28" w:rsidRPr="00A65A28" w:rsidRDefault="00A65A28" w:rsidP="00A65A28">
      <w:pPr>
        <w:widowControl w:val="0"/>
        <w:autoSpaceDE w:val="0"/>
        <w:autoSpaceDN w:val="0"/>
        <w:adjustRightInd w:val="0"/>
        <w:jc w:val="both"/>
        <w:rPr>
          <w:rFonts w:ascii="Arial" w:hAnsi="Arial" w:cs="Arial"/>
          <w:color w:val="000000"/>
          <w:sz w:val="23"/>
          <w:szCs w:val="23"/>
        </w:rPr>
      </w:pPr>
    </w:p>
    <w:p w14:paraId="0A28FBED" w14:textId="7513AB7D" w:rsidR="00A65A28" w:rsidRPr="000813E0" w:rsidRDefault="00A65A28" w:rsidP="000813E0">
      <w:pPr>
        <w:pStyle w:val="ListParagraph"/>
        <w:widowControl w:val="0"/>
        <w:numPr>
          <w:ilvl w:val="0"/>
          <w:numId w:val="5"/>
        </w:numPr>
        <w:autoSpaceDE w:val="0"/>
        <w:autoSpaceDN w:val="0"/>
        <w:adjustRightInd w:val="0"/>
        <w:ind w:hanging="720"/>
        <w:jc w:val="both"/>
        <w:rPr>
          <w:rFonts w:ascii="Arial" w:hAnsi="Arial" w:cs="Arial"/>
          <w:color w:val="000000"/>
          <w:sz w:val="23"/>
          <w:szCs w:val="23"/>
        </w:rPr>
      </w:pPr>
      <w:r w:rsidRPr="000813E0">
        <w:rPr>
          <w:rFonts w:ascii="Arial" w:hAnsi="Arial" w:cs="Arial"/>
          <w:color w:val="000000"/>
          <w:sz w:val="23"/>
          <w:szCs w:val="23"/>
        </w:rPr>
        <w:t xml:space="preserve">The CEMP should direct all workers to the site specific Acid Sulfate Soils Management Plan (AASMP) which must be using the management options set forth in Acid Sulfate Management Plan: Precinct E, Northern Lands, WL6 and WL7 Shell Cove, </w:t>
      </w:r>
      <w:proofErr w:type="gramStart"/>
      <w:r w:rsidRPr="000813E0">
        <w:rPr>
          <w:rFonts w:ascii="Arial" w:hAnsi="Arial" w:cs="Arial"/>
          <w:color w:val="000000"/>
          <w:sz w:val="23"/>
          <w:szCs w:val="23"/>
        </w:rPr>
        <w:t>NSW  Coffey</w:t>
      </w:r>
      <w:proofErr w:type="gramEnd"/>
      <w:r w:rsidRPr="000813E0">
        <w:rPr>
          <w:rFonts w:ascii="Arial" w:hAnsi="Arial" w:cs="Arial"/>
          <w:color w:val="000000"/>
          <w:sz w:val="23"/>
          <w:szCs w:val="23"/>
        </w:rPr>
        <w:t xml:space="preserve"> (2017) for implementation should ASS be encountered during excavations. </w:t>
      </w:r>
    </w:p>
    <w:p w14:paraId="61556F1D" w14:textId="77777777" w:rsidR="00A65A28" w:rsidRPr="00A65A28" w:rsidRDefault="00A65A28" w:rsidP="000813E0">
      <w:pPr>
        <w:widowControl w:val="0"/>
        <w:autoSpaceDE w:val="0"/>
        <w:autoSpaceDN w:val="0"/>
        <w:adjustRightInd w:val="0"/>
        <w:ind w:left="567" w:hanging="720"/>
        <w:jc w:val="both"/>
        <w:rPr>
          <w:rFonts w:ascii="Arial" w:hAnsi="Arial" w:cs="Arial"/>
          <w:color w:val="000000"/>
          <w:sz w:val="23"/>
          <w:szCs w:val="23"/>
        </w:rPr>
      </w:pPr>
    </w:p>
    <w:p w14:paraId="25949855" w14:textId="691A5772" w:rsidR="00A65A28" w:rsidRPr="000813E0" w:rsidRDefault="00A65A28" w:rsidP="000813E0">
      <w:pPr>
        <w:pStyle w:val="ListParagraph"/>
        <w:widowControl w:val="0"/>
        <w:numPr>
          <w:ilvl w:val="0"/>
          <w:numId w:val="5"/>
        </w:numPr>
        <w:autoSpaceDE w:val="0"/>
        <w:autoSpaceDN w:val="0"/>
        <w:adjustRightInd w:val="0"/>
        <w:ind w:hanging="720"/>
        <w:jc w:val="both"/>
        <w:rPr>
          <w:rFonts w:ascii="Arial" w:hAnsi="Arial" w:cs="Arial"/>
          <w:color w:val="000000"/>
          <w:sz w:val="23"/>
          <w:szCs w:val="23"/>
        </w:rPr>
      </w:pPr>
      <w:r w:rsidRPr="000813E0">
        <w:rPr>
          <w:rFonts w:ascii="Arial" w:hAnsi="Arial" w:cs="Arial"/>
          <w:color w:val="000000"/>
          <w:sz w:val="23"/>
          <w:szCs w:val="23"/>
        </w:rPr>
        <w:t xml:space="preserve">Waste Management plan in accordance with Shell Cove Masterplan Precinct E: Waste Management Plan. MRA Consulting Group. (10/01/20). Outlined in the plan must be that any excavated fill stockpiled that is designated for disposal must be tested for waste classification. </w:t>
      </w:r>
    </w:p>
    <w:p w14:paraId="50A4C4D4" w14:textId="77777777" w:rsidR="00A65A28" w:rsidRPr="00A65A28" w:rsidRDefault="00A65A28" w:rsidP="000813E0">
      <w:pPr>
        <w:widowControl w:val="0"/>
        <w:autoSpaceDE w:val="0"/>
        <w:autoSpaceDN w:val="0"/>
        <w:adjustRightInd w:val="0"/>
        <w:ind w:left="567" w:hanging="720"/>
        <w:jc w:val="both"/>
        <w:rPr>
          <w:rFonts w:ascii="Arial" w:hAnsi="Arial" w:cs="Arial"/>
          <w:color w:val="000000"/>
          <w:sz w:val="23"/>
          <w:szCs w:val="23"/>
        </w:rPr>
      </w:pPr>
    </w:p>
    <w:p w14:paraId="5C1FCB96" w14:textId="2B3416E2" w:rsidR="00A65A28" w:rsidRPr="000813E0" w:rsidRDefault="00A65A28" w:rsidP="000813E0">
      <w:pPr>
        <w:pStyle w:val="ListParagraph"/>
        <w:widowControl w:val="0"/>
        <w:numPr>
          <w:ilvl w:val="0"/>
          <w:numId w:val="5"/>
        </w:numPr>
        <w:autoSpaceDE w:val="0"/>
        <w:autoSpaceDN w:val="0"/>
        <w:adjustRightInd w:val="0"/>
        <w:ind w:hanging="720"/>
        <w:jc w:val="both"/>
        <w:rPr>
          <w:rFonts w:ascii="Arial" w:hAnsi="Arial" w:cs="Arial"/>
          <w:color w:val="000000"/>
          <w:sz w:val="23"/>
          <w:szCs w:val="23"/>
        </w:rPr>
      </w:pPr>
      <w:r w:rsidRPr="000813E0">
        <w:rPr>
          <w:rFonts w:ascii="Arial" w:hAnsi="Arial" w:cs="Arial"/>
          <w:color w:val="000000"/>
          <w:sz w:val="23"/>
          <w:szCs w:val="23"/>
        </w:rPr>
        <w:t>Measures are required in the CEMP to minimise the impact of construction noise according to the EPA Interim Construction Noise Guideline.</w:t>
      </w:r>
    </w:p>
    <w:p w14:paraId="4AD219C6" w14:textId="77777777" w:rsidR="00A65A28" w:rsidRPr="00A65A28" w:rsidRDefault="00A65A28" w:rsidP="000813E0">
      <w:pPr>
        <w:widowControl w:val="0"/>
        <w:autoSpaceDE w:val="0"/>
        <w:autoSpaceDN w:val="0"/>
        <w:adjustRightInd w:val="0"/>
        <w:ind w:left="567" w:hanging="720"/>
        <w:jc w:val="both"/>
        <w:rPr>
          <w:rFonts w:ascii="Arial" w:hAnsi="Arial" w:cs="Arial"/>
          <w:color w:val="000000"/>
          <w:sz w:val="23"/>
          <w:szCs w:val="23"/>
        </w:rPr>
      </w:pPr>
    </w:p>
    <w:p w14:paraId="7933AA6D" w14:textId="634CD0D8" w:rsidR="00A65A28" w:rsidRPr="000813E0" w:rsidRDefault="00A65A28" w:rsidP="000813E0">
      <w:pPr>
        <w:pStyle w:val="ListParagraph"/>
        <w:widowControl w:val="0"/>
        <w:numPr>
          <w:ilvl w:val="0"/>
          <w:numId w:val="5"/>
        </w:numPr>
        <w:autoSpaceDE w:val="0"/>
        <w:autoSpaceDN w:val="0"/>
        <w:adjustRightInd w:val="0"/>
        <w:ind w:hanging="720"/>
        <w:jc w:val="both"/>
        <w:rPr>
          <w:rFonts w:ascii="Arial" w:hAnsi="Arial" w:cs="Arial"/>
          <w:color w:val="000000"/>
          <w:sz w:val="23"/>
          <w:szCs w:val="23"/>
        </w:rPr>
      </w:pPr>
      <w:r w:rsidRPr="000813E0">
        <w:rPr>
          <w:rFonts w:ascii="Arial" w:hAnsi="Arial" w:cs="Arial"/>
          <w:color w:val="000000"/>
          <w:sz w:val="23"/>
          <w:szCs w:val="23"/>
        </w:rPr>
        <w:t>Condition required in the CEMP to limit dust.</w:t>
      </w:r>
    </w:p>
    <w:p w14:paraId="4E1E0E35" w14:textId="77777777" w:rsidR="00A65A28" w:rsidRPr="00A65A28" w:rsidRDefault="00A65A28" w:rsidP="000813E0">
      <w:pPr>
        <w:widowControl w:val="0"/>
        <w:autoSpaceDE w:val="0"/>
        <w:autoSpaceDN w:val="0"/>
        <w:adjustRightInd w:val="0"/>
        <w:ind w:left="567" w:hanging="720"/>
        <w:jc w:val="both"/>
        <w:rPr>
          <w:rFonts w:ascii="Arial" w:hAnsi="Arial" w:cs="Arial"/>
          <w:color w:val="000000"/>
          <w:sz w:val="23"/>
          <w:szCs w:val="23"/>
        </w:rPr>
      </w:pPr>
    </w:p>
    <w:p w14:paraId="7213F5C5" w14:textId="53F9CEE8" w:rsidR="00A65A28" w:rsidRPr="000813E0" w:rsidRDefault="00A65A28" w:rsidP="000813E0">
      <w:pPr>
        <w:pStyle w:val="ListParagraph"/>
        <w:widowControl w:val="0"/>
        <w:numPr>
          <w:ilvl w:val="0"/>
          <w:numId w:val="5"/>
        </w:numPr>
        <w:autoSpaceDE w:val="0"/>
        <w:autoSpaceDN w:val="0"/>
        <w:adjustRightInd w:val="0"/>
        <w:ind w:hanging="720"/>
        <w:jc w:val="both"/>
        <w:rPr>
          <w:rFonts w:ascii="Arial" w:hAnsi="Arial" w:cs="Arial"/>
          <w:color w:val="000000"/>
          <w:sz w:val="23"/>
          <w:szCs w:val="23"/>
        </w:rPr>
      </w:pPr>
      <w:r w:rsidRPr="000813E0">
        <w:rPr>
          <w:rFonts w:ascii="Arial" w:hAnsi="Arial" w:cs="Arial"/>
          <w:color w:val="000000"/>
          <w:sz w:val="23"/>
          <w:szCs w:val="23"/>
        </w:rPr>
        <w:t xml:space="preserve">Sediment and erosion controls are required according to plans provided in Shell Cove - Precinct E2 Apartments Proposed Civil, Utility , Sewer &amp; Water Services Strategy by Arcadis (2019)/the Civil Plans by Arcadis (2019) and in accordance with “Managing Urban Stormwater: Soils &amp; Construction” (Landcom, 2004).   </w:t>
      </w:r>
    </w:p>
    <w:p w14:paraId="02C883B3" w14:textId="77777777" w:rsidR="00A65A28" w:rsidRPr="00A65A28" w:rsidRDefault="00A65A28" w:rsidP="000813E0">
      <w:pPr>
        <w:widowControl w:val="0"/>
        <w:autoSpaceDE w:val="0"/>
        <w:autoSpaceDN w:val="0"/>
        <w:adjustRightInd w:val="0"/>
        <w:ind w:left="567" w:hanging="720"/>
        <w:jc w:val="both"/>
        <w:rPr>
          <w:rFonts w:ascii="Arial" w:hAnsi="Arial" w:cs="Arial"/>
          <w:color w:val="000000"/>
          <w:sz w:val="23"/>
          <w:szCs w:val="23"/>
        </w:rPr>
      </w:pPr>
    </w:p>
    <w:p w14:paraId="61712AB0" w14:textId="25103717" w:rsidR="00A65A28" w:rsidRPr="000813E0" w:rsidRDefault="00A65A28" w:rsidP="000813E0">
      <w:pPr>
        <w:pStyle w:val="ListParagraph"/>
        <w:widowControl w:val="0"/>
        <w:numPr>
          <w:ilvl w:val="0"/>
          <w:numId w:val="5"/>
        </w:numPr>
        <w:autoSpaceDE w:val="0"/>
        <w:autoSpaceDN w:val="0"/>
        <w:adjustRightInd w:val="0"/>
        <w:ind w:hanging="720"/>
        <w:jc w:val="both"/>
        <w:rPr>
          <w:rFonts w:ascii="Arial" w:hAnsi="Arial" w:cs="Arial"/>
          <w:color w:val="000000"/>
          <w:sz w:val="23"/>
          <w:szCs w:val="23"/>
        </w:rPr>
      </w:pPr>
      <w:r w:rsidRPr="000813E0">
        <w:rPr>
          <w:rFonts w:ascii="Arial" w:hAnsi="Arial" w:cs="Arial"/>
          <w:color w:val="000000"/>
          <w:sz w:val="23"/>
          <w:szCs w:val="23"/>
        </w:rPr>
        <w:t>Unexpected finds protocol to be included in the CEMP.</w:t>
      </w:r>
    </w:p>
    <w:p w14:paraId="4D7F98C7" w14:textId="77777777" w:rsidR="00A65A28" w:rsidRPr="00A65A28" w:rsidRDefault="00A65A28" w:rsidP="000813E0">
      <w:pPr>
        <w:widowControl w:val="0"/>
        <w:autoSpaceDE w:val="0"/>
        <w:autoSpaceDN w:val="0"/>
        <w:adjustRightInd w:val="0"/>
        <w:ind w:left="567" w:hanging="720"/>
        <w:jc w:val="both"/>
        <w:rPr>
          <w:rFonts w:ascii="Arial" w:hAnsi="Arial" w:cs="Arial"/>
          <w:color w:val="000000"/>
          <w:sz w:val="23"/>
          <w:szCs w:val="23"/>
        </w:rPr>
      </w:pPr>
    </w:p>
    <w:p w14:paraId="3314D7EB" w14:textId="76E5B0B4" w:rsidR="00A65A28" w:rsidRPr="000813E0" w:rsidRDefault="00A65A28" w:rsidP="000813E0">
      <w:pPr>
        <w:pStyle w:val="ListParagraph"/>
        <w:widowControl w:val="0"/>
        <w:numPr>
          <w:ilvl w:val="0"/>
          <w:numId w:val="5"/>
        </w:numPr>
        <w:autoSpaceDE w:val="0"/>
        <w:autoSpaceDN w:val="0"/>
        <w:adjustRightInd w:val="0"/>
        <w:ind w:hanging="720"/>
        <w:jc w:val="both"/>
        <w:rPr>
          <w:rFonts w:ascii="Arial" w:hAnsi="Arial" w:cs="Arial"/>
          <w:color w:val="000000"/>
          <w:sz w:val="23"/>
          <w:szCs w:val="23"/>
        </w:rPr>
      </w:pPr>
      <w:r w:rsidRPr="000813E0">
        <w:rPr>
          <w:rFonts w:ascii="Arial" w:hAnsi="Arial" w:cs="Arial"/>
          <w:color w:val="000000"/>
          <w:sz w:val="23"/>
          <w:szCs w:val="23"/>
        </w:rPr>
        <w:t>Stop work protocol to be included in the CEMP for any potential heritage items found during excavation or other works.</w:t>
      </w:r>
    </w:p>
    <w:p w14:paraId="41AC331B" w14:textId="77777777" w:rsidR="00A65A28" w:rsidRPr="00A65A28" w:rsidRDefault="00A65A28" w:rsidP="000813E0">
      <w:pPr>
        <w:widowControl w:val="0"/>
        <w:autoSpaceDE w:val="0"/>
        <w:autoSpaceDN w:val="0"/>
        <w:adjustRightInd w:val="0"/>
        <w:ind w:left="567" w:hanging="720"/>
        <w:jc w:val="both"/>
        <w:rPr>
          <w:rFonts w:ascii="Arial" w:hAnsi="Arial" w:cs="Arial"/>
          <w:color w:val="000000"/>
          <w:sz w:val="23"/>
          <w:szCs w:val="23"/>
        </w:rPr>
      </w:pPr>
    </w:p>
    <w:p w14:paraId="06315965" w14:textId="13FAD0BD" w:rsidR="00A65A28" w:rsidRPr="000813E0" w:rsidRDefault="00A65A28" w:rsidP="000813E0">
      <w:pPr>
        <w:pStyle w:val="ListParagraph"/>
        <w:widowControl w:val="0"/>
        <w:numPr>
          <w:ilvl w:val="0"/>
          <w:numId w:val="5"/>
        </w:numPr>
        <w:autoSpaceDE w:val="0"/>
        <w:autoSpaceDN w:val="0"/>
        <w:adjustRightInd w:val="0"/>
        <w:ind w:hanging="720"/>
        <w:jc w:val="both"/>
        <w:rPr>
          <w:rFonts w:ascii="Arial" w:hAnsi="Arial" w:cs="Arial"/>
          <w:color w:val="000000"/>
          <w:sz w:val="23"/>
          <w:szCs w:val="23"/>
        </w:rPr>
      </w:pPr>
      <w:r w:rsidRPr="000813E0">
        <w:rPr>
          <w:rFonts w:ascii="Arial" w:hAnsi="Arial" w:cs="Arial"/>
          <w:color w:val="000000"/>
          <w:sz w:val="23"/>
          <w:szCs w:val="23"/>
        </w:rPr>
        <w:t>A procedure is required in the CEMP to minimise risk to native fauna during vegetation removal.</w:t>
      </w:r>
    </w:p>
    <w:p w14:paraId="2E3F2F37" w14:textId="77777777" w:rsidR="00A65A28" w:rsidRPr="00A65A28" w:rsidRDefault="00A65A28" w:rsidP="000813E0">
      <w:pPr>
        <w:widowControl w:val="0"/>
        <w:autoSpaceDE w:val="0"/>
        <w:autoSpaceDN w:val="0"/>
        <w:adjustRightInd w:val="0"/>
        <w:ind w:left="567" w:hanging="720"/>
        <w:jc w:val="both"/>
        <w:rPr>
          <w:rFonts w:ascii="Arial" w:hAnsi="Arial" w:cs="Arial"/>
          <w:color w:val="000000"/>
          <w:sz w:val="23"/>
          <w:szCs w:val="23"/>
        </w:rPr>
      </w:pPr>
    </w:p>
    <w:p w14:paraId="49031B4F" w14:textId="277BB681" w:rsidR="00A65A28" w:rsidRPr="00A65A28" w:rsidRDefault="00A65A28" w:rsidP="000813E0">
      <w:pPr>
        <w:pStyle w:val="ListParagraph"/>
        <w:numPr>
          <w:ilvl w:val="0"/>
          <w:numId w:val="5"/>
        </w:numPr>
        <w:ind w:hanging="720"/>
        <w:rPr>
          <w:rFonts w:ascii="Arial" w:hAnsi="Arial" w:cs="Arial"/>
          <w:color w:val="000000"/>
          <w:sz w:val="23"/>
          <w:szCs w:val="23"/>
        </w:rPr>
      </w:pPr>
      <w:r w:rsidRPr="00A65A28">
        <w:rPr>
          <w:rFonts w:ascii="Arial" w:hAnsi="Arial" w:cs="Arial"/>
          <w:color w:val="000000"/>
          <w:sz w:val="23"/>
          <w:szCs w:val="23"/>
        </w:rPr>
        <w:t>Management of Fuels and Chemicals</w:t>
      </w:r>
      <w:r w:rsidR="000813E0">
        <w:rPr>
          <w:rFonts w:ascii="Arial" w:hAnsi="Arial" w:cs="Arial"/>
          <w:color w:val="000000"/>
          <w:sz w:val="23"/>
          <w:szCs w:val="23"/>
        </w:rPr>
        <w:t>.</w:t>
      </w:r>
    </w:p>
    <w:p w14:paraId="173B86BC" w14:textId="77777777" w:rsidR="00A65A28" w:rsidRPr="00A65A28" w:rsidRDefault="00A65A28" w:rsidP="00A65A28">
      <w:pPr>
        <w:pStyle w:val="ListParagraph"/>
        <w:ind w:left="1080"/>
        <w:rPr>
          <w:rFonts w:ascii="Arial" w:hAnsi="Arial" w:cs="Arial"/>
          <w:sz w:val="22"/>
          <w:szCs w:val="22"/>
        </w:rPr>
      </w:pPr>
    </w:p>
    <w:p w14:paraId="61AC9663"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color w:val="000000"/>
          <w:sz w:val="23"/>
          <w:szCs w:val="23"/>
        </w:rPr>
        <w:t>Stormwater Management and Water Quality</w:t>
      </w:r>
    </w:p>
    <w:p w14:paraId="19569CC4" w14:textId="2641EA05" w:rsidR="00A65A28" w:rsidRDefault="00C70400" w:rsidP="00523DFF">
      <w:pPr>
        <w:tabs>
          <w:tab w:val="left" w:pos="567"/>
        </w:tabs>
        <w:autoSpaceDE w:val="0"/>
        <w:autoSpaceDN w:val="0"/>
        <w:adjustRightInd w:val="0"/>
        <w:jc w:val="both"/>
        <w:rPr>
          <w:rFonts w:ascii="Arial" w:hAnsi="Arial" w:cs="Arial"/>
          <w:color w:val="000000"/>
          <w:sz w:val="23"/>
          <w:szCs w:val="23"/>
        </w:rPr>
      </w:pPr>
      <w:r>
        <w:rPr>
          <w:rFonts w:ascii="Arial" w:hAnsi="Arial" w:cs="Arial"/>
          <w:sz w:val="22"/>
          <w:szCs w:val="22"/>
        </w:rPr>
        <w:br/>
        <w:t>P</w:t>
      </w:r>
      <w:r w:rsidRPr="00A65A28">
        <w:rPr>
          <w:rFonts w:ascii="Arial" w:hAnsi="Arial" w:cs="Arial"/>
          <w:sz w:val="22"/>
          <w:szCs w:val="22"/>
        </w:rPr>
        <w:t xml:space="preserve">rior to issue </w:t>
      </w:r>
      <w:r>
        <w:rPr>
          <w:rFonts w:ascii="Arial" w:hAnsi="Arial" w:cs="Arial"/>
          <w:sz w:val="22"/>
          <w:szCs w:val="22"/>
        </w:rPr>
        <w:t xml:space="preserve">of the Construction Certificate, documentary evidence must be produced to the Principal Certifier </w:t>
      </w:r>
      <w:r w:rsidR="00770F7C">
        <w:rPr>
          <w:rFonts w:ascii="Arial" w:hAnsi="Arial" w:cs="Arial"/>
          <w:sz w:val="22"/>
          <w:szCs w:val="22"/>
        </w:rPr>
        <w:t xml:space="preserve">giving </w:t>
      </w:r>
      <w:r w:rsidR="00770F7C">
        <w:rPr>
          <w:rFonts w:ascii="Arial" w:hAnsi="Arial" w:cs="Arial"/>
          <w:color w:val="000000"/>
          <w:sz w:val="23"/>
          <w:szCs w:val="23"/>
        </w:rPr>
        <w:t>w</w:t>
      </w:r>
      <w:r w:rsidR="00A65A28" w:rsidRPr="00A65A28">
        <w:rPr>
          <w:rFonts w:ascii="Arial" w:hAnsi="Arial" w:cs="Arial"/>
          <w:color w:val="000000"/>
          <w:sz w:val="23"/>
          <w:szCs w:val="23"/>
        </w:rPr>
        <w:t xml:space="preserve">ritten confirmation from Arcadis that the water quality </w:t>
      </w:r>
      <w:proofErr w:type="gramStart"/>
      <w:r w:rsidR="00A65A28" w:rsidRPr="00A65A28">
        <w:rPr>
          <w:rFonts w:ascii="Arial" w:hAnsi="Arial" w:cs="Arial"/>
          <w:color w:val="000000"/>
          <w:sz w:val="23"/>
          <w:szCs w:val="23"/>
        </w:rPr>
        <w:t xml:space="preserve">targets </w:t>
      </w:r>
      <w:r w:rsidR="00A65A28" w:rsidRPr="00607389">
        <w:rPr>
          <w:rFonts w:ascii="Arial" w:hAnsi="Arial" w:cs="Arial"/>
          <w:sz w:val="23"/>
          <w:szCs w:val="23"/>
        </w:rPr>
        <w:t xml:space="preserve"> </w:t>
      </w:r>
      <w:r w:rsidR="000B78B0" w:rsidRPr="00607389">
        <w:rPr>
          <w:rFonts w:ascii="Arial" w:hAnsi="Arial" w:cs="Arial"/>
          <w:sz w:val="23"/>
          <w:szCs w:val="23"/>
        </w:rPr>
        <w:t>required</w:t>
      </w:r>
      <w:proofErr w:type="gramEnd"/>
      <w:r w:rsidR="000B78B0" w:rsidRPr="00607389">
        <w:rPr>
          <w:rFonts w:ascii="Arial" w:hAnsi="Arial" w:cs="Arial"/>
          <w:sz w:val="23"/>
          <w:szCs w:val="23"/>
        </w:rPr>
        <w:t xml:space="preserve"> </w:t>
      </w:r>
      <w:r w:rsidR="00A65A28" w:rsidRPr="00A65A28">
        <w:rPr>
          <w:rFonts w:ascii="Arial" w:hAnsi="Arial" w:cs="Arial"/>
          <w:color w:val="000000"/>
          <w:sz w:val="23"/>
          <w:szCs w:val="23"/>
        </w:rPr>
        <w:t xml:space="preserve">in the ‘Shell Cove Boat Harbour Precinct - Stormwater Quality Management Strategy’ by Advisian (2009) will be met with the stormwater system (rainwater tanks and precinct E3 raingardens) as proposed (addendum to 2009 report or email). </w:t>
      </w:r>
    </w:p>
    <w:p w14:paraId="2AC8B7C9" w14:textId="77777777" w:rsidR="00A65A28" w:rsidRDefault="00A65A28" w:rsidP="00A65A28">
      <w:pPr>
        <w:rPr>
          <w:rFonts w:ascii="Arial" w:hAnsi="Arial" w:cs="Arial"/>
          <w:color w:val="000000"/>
          <w:sz w:val="23"/>
          <w:szCs w:val="23"/>
        </w:rPr>
      </w:pPr>
    </w:p>
    <w:p w14:paraId="713F76C7"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color w:val="000000"/>
          <w:sz w:val="23"/>
          <w:szCs w:val="23"/>
        </w:rPr>
        <w:t>Acoustic Mitigation</w:t>
      </w:r>
    </w:p>
    <w:p w14:paraId="2ABCAB8D"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230E126C" w14:textId="095BBF84" w:rsidR="00A65A28" w:rsidRPr="00A65A28" w:rsidRDefault="00770F7C" w:rsidP="00A65A28">
      <w:pPr>
        <w:widowControl w:val="0"/>
        <w:autoSpaceDE w:val="0"/>
        <w:autoSpaceDN w:val="0"/>
        <w:adjustRightInd w:val="0"/>
        <w:jc w:val="both"/>
        <w:rPr>
          <w:rFonts w:ascii="Arial" w:hAnsi="Arial" w:cs="Arial"/>
          <w:color w:val="000000"/>
          <w:sz w:val="23"/>
          <w:szCs w:val="23"/>
        </w:rPr>
      </w:pPr>
      <w:r>
        <w:rPr>
          <w:rFonts w:ascii="Arial" w:hAnsi="Arial" w:cs="Arial"/>
          <w:sz w:val="22"/>
          <w:szCs w:val="22"/>
        </w:rPr>
        <w:t>P</w:t>
      </w:r>
      <w:r w:rsidRPr="00A65A28">
        <w:rPr>
          <w:rFonts w:ascii="Arial" w:hAnsi="Arial" w:cs="Arial"/>
          <w:sz w:val="22"/>
          <w:szCs w:val="22"/>
        </w:rPr>
        <w:t xml:space="preserve">rior to issue </w:t>
      </w:r>
      <w:r>
        <w:rPr>
          <w:rFonts w:ascii="Arial" w:hAnsi="Arial" w:cs="Arial"/>
          <w:sz w:val="22"/>
          <w:szCs w:val="22"/>
        </w:rPr>
        <w:t xml:space="preserve">of the Construction Certificate, the </w:t>
      </w:r>
      <w:r>
        <w:rPr>
          <w:rFonts w:ascii="Arial" w:hAnsi="Arial" w:cs="Arial"/>
          <w:color w:val="000000"/>
          <w:sz w:val="23"/>
          <w:szCs w:val="23"/>
        </w:rPr>
        <w:t>a</w:t>
      </w:r>
      <w:r w:rsidR="00A65A28" w:rsidRPr="00A65A28">
        <w:rPr>
          <w:rFonts w:ascii="Arial" w:hAnsi="Arial" w:cs="Arial"/>
          <w:color w:val="000000"/>
          <w:sz w:val="23"/>
          <w:szCs w:val="23"/>
        </w:rPr>
        <w:t>coustic mitigation measures recommended within section 5.3 of Acoustic Logic amended ‘Shell Cove, Precinct E Apartments, Noise Impact Assessment’ (27/05/2020) must be implemented</w:t>
      </w:r>
      <w:r>
        <w:rPr>
          <w:rFonts w:ascii="Arial" w:hAnsi="Arial" w:cs="Arial"/>
          <w:color w:val="000000"/>
          <w:sz w:val="23"/>
          <w:szCs w:val="23"/>
        </w:rPr>
        <w:t xml:space="preserve"> in the design of the building</w:t>
      </w:r>
      <w:r w:rsidR="00A65A28" w:rsidRPr="00A65A28">
        <w:rPr>
          <w:rFonts w:ascii="Arial" w:hAnsi="Arial" w:cs="Arial"/>
          <w:color w:val="000000"/>
          <w:sz w:val="23"/>
          <w:szCs w:val="23"/>
        </w:rPr>
        <w:t xml:space="preserve">. </w:t>
      </w:r>
    </w:p>
    <w:p w14:paraId="6DE576AC" w14:textId="77777777" w:rsidR="00A65A28" w:rsidRPr="00A65A28" w:rsidRDefault="00A65A28" w:rsidP="00A65A28">
      <w:pPr>
        <w:widowControl w:val="0"/>
        <w:autoSpaceDE w:val="0"/>
        <w:autoSpaceDN w:val="0"/>
        <w:adjustRightInd w:val="0"/>
        <w:jc w:val="both"/>
        <w:rPr>
          <w:rFonts w:ascii="Arial" w:hAnsi="Arial" w:cs="Arial"/>
          <w:color w:val="000000"/>
          <w:sz w:val="23"/>
          <w:szCs w:val="23"/>
        </w:rPr>
      </w:pPr>
    </w:p>
    <w:p w14:paraId="1706A297" w14:textId="7629792B" w:rsidR="00A65A28" w:rsidRPr="00A65A28" w:rsidRDefault="00A65A28" w:rsidP="00A65A28">
      <w:pPr>
        <w:widowControl w:val="0"/>
        <w:autoSpaceDE w:val="0"/>
        <w:autoSpaceDN w:val="0"/>
        <w:adjustRightInd w:val="0"/>
        <w:jc w:val="both"/>
        <w:rPr>
          <w:rFonts w:ascii="Arial" w:hAnsi="Arial" w:cs="Arial"/>
          <w:color w:val="000000"/>
          <w:sz w:val="23"/>
          <w:szCs w:val="23"/>
        </w:rPr>
      </w:pPr>
      <w:r w:rsidRPr="00A65A28">
        <w:rPr>
          <w:rFonts w:ascii="Arial" w:hAnsi="Arial" w:cs="Arial"/>
          <w:color w:val="000000"/>
          <w:sz w:val="23"/>
          <w:szCs w:val="23"/>
        </w:rPr>
        <w:lastRenderedPageBreak/>
        <w:t xml:space="preserve">The specifications of noise management treatments proposed for both building materials and services equipment is required. </w:t>
      </w:r>
      <w:r w:rsidR="00770F7C">
        <w:rPr>
          <w:rFonts w:ascii="Arial" w:hAnsi="Arial" w:cs="Arial"/>
          <w:color w:val="000000"/>
          <w:sz w:val="23"/>
          <w:szCs w:val="23"/>
        </w:rPr>
        <w:t>In this regard, a</w:t>
      </w:r>
      <w:r w:rsidRPr="00A65A28">
        <w:rPr>
          <w:rFonts w:ascii="Arial" w:hAnsi="Arial" w:cs="Arial"/>
          <w:color w:val="000000"/>
          <w:sz w:val="23"/>
          <w:szCs w:val="23"/>
        </w:rPr>
        <w:t>s recommended by Acoustic Logic (2020) the design of noise management treatments should consider noise emitted by:</w:t>
      </w:r>
    </w:p>
    <w:p w14:paraId="7498494D" w14:textId="77777777" w:rsidR="00A65A28" w:rsidRPr="00A65A28" w:rsidRDefault="00A65A28" w:rsidP="00A65A28">
      <w:pPr>
        <w:widowControl w:val="0"/>
        <w:autoSpaceDE w:val="0"/>
        <w:autoSpaceDN w:val="0"/>
        <w:adjustRightInd w:val="0"/>
        <w:jc w:val="both"/>
        <w:rPr>
          <w:rFonts w:ascii="Arial" w:hAnsi="Arial" w:cs="Arial"/>
          <w:color w:val="000000"/>
          <w:sz w:val="23"/>
          <w:szCs w:val="23"/>
        </w:rPr>
      </w:pPr>
    </w:p>
    <w:p w14:paraId="114115FF" w14:textId="77777777" w:rsidR="00A65A28" w:rsidRPr="00A65A28" w:rsidRDefault="00A65A28" w:rsidP="007050FC">
      <w:pPr>
        <w:widowControl w:val="0"/>
        <w:autoSpaceDE w:val="0"/>
        <w:autoSpaceDN w:val="0"/>
        <w:adjustRightInd w:val="0"/>
        <w:ind w:left="567" w:hanging="567"/>
        <w:jc w:val="both"/>
        <w:rPr>
          <w:rFonts w:ascii="Arial" w:hAnsi="Arial" w:cs="Arial"/>
          <w:color w:val="000000"/>
          <w:sz w:val="23"/>
          <w:szCs w:val="23"/>
        </w:rPr>
      </w:pPr>
      <w:proofErr w:type="gramStart"/>
      <w:r w:rsidRPr="00A65A28">
        <w:rPr>
          <w:rFonts w:ascii="Arial" w:hAnsi="Arial" w:cs="Arial"/>
          <w:color w:val="000000"/>
          <w:sz w:val="23"/>
          <w:szCs w:val="23"/>
        </w:rPr>
        <w:t>a</w:t>
      </w:r>
      <w:proofErr w:type="gramEnd"/>
      <w:r w:rsidRPr="00A65A28">
        <w:rPr>
          <w:rFonts w:ascii="Arial" w:hAnsi="Arial" w:cs="Arial"/>
          <w:color w:val="000000"/>
          <w:sz w:val="23"/>
          <w:szCs w:val="23"/>
        </w:rPr>
        <w:t>.</w:t>
      </w:r>
      <w:r w:rsidRPr="00A65A28">
        <w:rPr>
          <w:rFonts w:ascii="Arial" w:hAnsi="Arial" w:cs="Arial"/>
          <w:color w:val="000000"/>
          <w:sz w:val="23"/>
          <w:szCs w:val="23"/>
        </w:rPr>
        <w:tab/>
        <w:t>the car park entrance drive way and roller door and its impact in particular on residents and bedrooms directly adjacent;</w:t>
      </w:r>
    </w:p>
    <w:p w14:paraId="7092E616" w14:textId="77777777" w:rsidR="008E1EAB" w:rsidRDefault="00A65A28" w:rsidP="007050FC">
      <w:pPr>
        <w:ind w:left="567" w:hanging="567"/>
        <w:rPr>
          <w:rFonts w:ascii="Arial" w:hAnsi="Arial" w:cs="Arial"/>
          <w:color w:val="000000"/>
          <w:sz w:val="23"/>
          <w:szCs w:val="23"/>
        </w:rPr>
      </w:pPr>
      <w:proofErr w:type="gramStart"/>
      <w:r w:rsidRPr="00A65A28">
        <w:rPr>
          <w:rFonts w:ascii="Arial" w:hAnsi="Arial" w:cs="Arial"/>
          <w:color w:val="000000"/>
          <w:sz w:val="23"/>
          <w:szCs w:val="23"/>
        </w:rPr>
        <w:t>b</w:t>
      </w:r>
      <w:proofErr w:type="gramEnd"/>
      <w:r w:rsidRPr="00A65A28">
        <w:rPr>
          <w:rFonts w:ascii="Arial" w:hAnsi="Arial" w:cs="Arial"/>
          <w:color w:val="000000"/>
          <w:sz w:val="23"/>
          <w:szCs w:val="23"/>
        </w:rPr>
        <w:t>.</w:t>
      </w:r>
      <w:r w:rsidRPr="00A65A28">
        <w:rPr>
          <w:rFonts w:ascii="Arial" w:hAnsi="Arial" w:cs="Arial"/>
          <w:color w:val="000000"/>
          <w:sz w:val="23"/>
          <w:szCs w:val="23"/>
        </w:rPr>
        <w:tab/>
        <w:t>the communal pool and recreational garden areas located within the development</w:t>
      </w:r>
      <w:r w:rsidR="008E1EAB">
        <w:rPr>
          <w:rFonts w:ascii="Arial" w:hAnsi="Arial" w:cs="Arial"/>
          <w:color w:val="000000"/>
          <w:sz w:val="23"/>
          <w:szCs w:val="23"/>
        </w:rPr>
        <w:t>;</w:t>
      </w:r>
    </w:p>
    <w:p w14:paraId="08F59768" w14:textId="42487BE8" w:rsidR="00A65A28" w:rsidRPr="008E1EAB" w:rsidRDefault="008E1EAB" w:rsidP="007050FC">
      <w:pPr>
        <w:ind w:left="567" w:hanging="567"/>
        <w:rPr>
          <w:rFonts w:ascii="Arial" w:hAnsi="Arial" w:cs="Arial"/>
          <w:b/>
          <w:bCs/>
          <w:color w:val="FF0000"/>
          <w:sz w:val="23"/>
          <w:szCs w:val="23"/>
        </w:rPr>
      </w:pPr>
      <w:proofErr w:type="gramStart"/>
      <w:r w:rsidRPr="008E1EAB">
        <w:rPr>
          <w:rFonts w:ascii="Arial" w:hAnsi="Arial" w:cs="Arial"/>
          <w:color w:val="FF0000"/>
          <w:sz w:val="23"/>
          <w:szCs w:val="23"/>
        </w:rPr>
        <w:t>c</w:t>
      </w:r>
      <w:proofErr w:type="gramEnd"/>
      <w:r w:rsidRPr="008E1EAB">
        <w:rPr>
          <w:rFonts w:ascii="Arial" w:hAnsi="Arial" w:cs="Arial"/>
          <w:color w:val="FF0000"/>
          <w:sz w:val="23"/>
          <w:szCs w:val="23"/>
        </w:rPr>
        <w:t>.</w:t>
      </w:r>
      <w:r w:rsidRPr="008E1EAB">
        <w:rPr>
          <w:rFonts w:ascii="Arial" w:hAnsi="Arial" w:cs="Arial"/>
          <w:color w:val="FF0000"/>
          <w:sz w:val="23"/>
          <w:szCs w:val="23"/>
        </w:rPr>
        <w:tab/>
        <w:t>mechanical plant to service the project site</w:t>
      </w:r>
      <w:r w:rsidR="00A65A28" w:rsidRPr="008E1EAB">
        <w:rPr>
          <w:rFonts w:ascii="Arial" w:hAnsi="Arial" w:cs="Arial"/>
          <w:color w:val="FF0000"/>
          <w:sz w:val="23"/>
          <w:szCs w:val="23"/>
        </w:rPr>
        <w:t>.</w:t>
      </w:r>
      <w:r w:rsidR="00A65A28" w:rsidRPr="008E1EAB">
        <w:rPr>
          <w:rFonts w:ascii="Arial" w:hAnsi="Arial" w:cs="Arial"/>
          <w:b/>
          <w:bCs/>
          <w:color w:val="FF0000"/>
          <w:sz w:val="23"/>
          <w:szCs w:val="23"/>
        </w:rPr>
        <w:t xml:space="preserve"> </w:t>
      </w:r>
    </w:p>
    <w:p w14:paraId="50BE13FF" w14:textId="77777777" w:rsidR="00A65A28" w:rsidRDefault="00A65A28" w:rsidP="00A65A28">
      <w:pPr>
        <w:rPr>
          <w:rFonts w:ascii="Arial" w:hAnsi="Arial" w:cs="Arial"/>
          <w:b/>
          <w:bCs/>
          <w:color w:val="000000"/>
          <w:sz w:val="23"/>
          <w:szCs w:val="23"/>
        </w:rPr>
      </w:pPr>
    </w:p>
    <w:p w14:paraId="55E928A5" w14:textId="0A27C6FC"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color w:val="000000"/>
          <w:sz w:val="23"/>
          <w:szCs w:val="23"/>
        </w:rPr>
        <w:t xml:space="preserve">Crime Prevention Through Environmental Design  </w:t>
      </w:r>
    </w:p>
    <w:p w14:paraId="6CC91DBA"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r w:rsidRPr="00A65A28">
        <w:rPr>
          <w:rFonts w:ascii="Arial" w:hAnsi="Arial" w:cs="Arial"/>
          <w:color w:val="000000"/>
          <w:sz w:val="23"/>
          <w:szCs w:val="23"/>
        </w:rPr>
        <w:t xml:space="preserve"> </w:t>
      </w:r>
    </w:p>
    <w:p w14:paraId="7A8655F6" w14:textId="086A4064" w:rsidR="00A65A28" w:rsidRDefault="00A65A28" w:rsidP="00A65A28">
      <w:pPr>
        <w:widowControl w:val="0"/>
        <w:autoSpaceDE w:val="0"/>
        <w:autoSpaceDN w:val="0"/>
        <w:adjustRightInd w:val="0"/>
        <w:jc w:val="both"/>
        <w:rPr>
          <w:rFonts w:ascii="Arial" w:hAnsi="Arial" w:cs="Arial"/>
          <w:color w:val="000000"/>
          <w:sz w:val="23"/>
          <w:szCs w:val="23"/>
        </w:rPr>
      </w:pPr>
      <w:r w:rsidRPr="64B86F57">
        <w:rPr>
          <w:rFonts w:ascii="Arial" w:hAnsi="Arial" w:cs="Arial"/>
          <w:color w:val="000000" w:themeColor="text1"/>
          <w:sz w:val="23"/>
          <w:szCs w:val="23"/>
        </w:rPr>
        <w:t>Prior to the issue of a Construction Certificate plans must be submitted to the Principal Certif</w:t>
      </w:r>
      <w:r w:rsidR="00523DFF">
        <w:rPr>
          <w:rFonts w:ascii="Arial" w:hAnsi="Arial" w:cs="Arial"/>
          <w:color w:val="000000" w:themeColor="text1"/>
          <w:sz w:val="23"/>
          <w:szCs w:val="23"/>
        </w:rPr>
        <w:t>i</w:t>
      </w:r>
      <w:r w:rsidR="006F2699">
        <w:rPr>
          <w:rFonts w:ascii="Arial" w:hAnsi="Arial" w:cs="Arial"/>
          <w:color w:val="000000" w:themeColor="text1"/>
          <w:sz w:val="23"/>
          <w:szCs w:val="23"/>
        </w:rPr>
        <w:t>er</w:t>
      </w:r>
      <w:r w:rsidRPr="64B86F57">
        <w:rPr>
          <w:rFonts w:ascii="Arial" w:hAnsi="Arial" w:cs="Arial"/>
          <w:color w:val="000000" w:themeColor="text1"/>
          <w:sz w:val="23"/>
          <w:szCs w:val="23"/>
        </w:rPr>
        <w:t xml:space="preserve"> detailing how the </w:t>
      </w:r>
      <w:r w:rsidR="006F2699">
        <w:rPr>
          <w:rFonts w:ascii="Arial" w:hAnsi="Arial" w:cs="Arial"/>
          <w:color w:val="000000" w:themeColor="text1"/>
          <w:sz w:val="23"/>
          <w:szCs w:val="23"/>
        </w:rPr>
        <w:t xml:space="preserve">development has achieved </w:t>
      </w:r>
      <w:r w:rsidRPr="64B86F57">
        <w:rPr>
          <w:rFonts w:ascii="Arial" w:hAnsi="Arial" w:cs="Arial"/>
          <w:color w:val="000000" w:themeColor="text1"/>
          <w:sz w:val="23"/>
          <w:szCs w:val="23"/>
        </w:rPr>
        <w:t xml:space="preserve">the recommendations in section 6.1 of Ethos Urban’s Crime Prevention </w:t>
      </w:r>
      <w:proofErr w:type="gramStart"/>
      <w:r w:rsidRPr="64B86F57">
        <w:rPr>
          <w:rFonts w:ascii="Arial" w:hAnsi="Arial" w:cs="Arial"/>
          <w:color w:val="000000" w:themeColor="text1"/>
          <w:sz w:val="23"/>
          <w:szCs w:val="23"/>
        </w:rPr>
        <w:t>Through</w:t>
      </w:r>
      <w:proofErr w:type="gramEnd"/>
      <w:r w:rsidRPr="64B86F57">
        <w:rPr>
          <w:rFonts w:ascii="Arial" w:hAnsi="Arial" w:cs="Arial"/>
          <w:color w:val="000000" w:themeColor="text1"/>
          <w:sz w:val="23"/>
          <w:szCs w:val="23"/>
        </w:rPr>
        <w:t xml:space="preserve"> Environmental Design</w:t>
      </w:r>
      <w:r w:rsidR="00FD192A" w:rsidRPr="64B86F57">
        <w:rPr>
          <w:rFonts w:ascii="Arial" w:hAnsi="Arial" w:cs="Arial"/>
          <w:color w:val="000000" w:themeColor="text1"/>
          <w:sz w:val="23"/>
          <w:szCs w:val="23"/>
        </w:rPr>
        <w:t xml:space="preserve"> report reference 218107, dated 12/02/2020</w:t>
      </w:r>
      <w:r w:rsidRPr="64B86F57">
        <w:rPr>
          <w:rFonts w:ascii="Arial" w:hAnsi="Arial" w:cs="Arial"/>
          <w:color w:val="000000" w:themeColor="text1"/>
          <w:sz w:val="23"/>
          <w:szCs w:val="23"/>
        </w:rPr>
        <w:t>.</w:t>
      </w:r>
    </w:p>
    <w:p w14:paraId="1BCCD74E" w14:textId="77777777" w:rsidR="00A65A28" w:rsidRDefault="00A65A28" w:rsidP="00A65A28">
      <w:pPr>
        <w:rPr>
          <w:rFonts w:ascii="Arial" w:hAnsi="Arial" w:cs="Arial"/>
          <w:b/>
          <w:bCs/>
          <w:color w:val="000000"/>
          <w:sz w:val="23"/>
          <w:szCs w:val="23"/>
        </w:rPr>
      </w:pPr>
    </w:p>
    <w:p w14:paraId="1C6C9BD0"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 xml:space="preserve">Reflectivity of Materials </w:t>
      </w:r>
    </w:p>
    <w:p w14:paraId="0DA23130"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2245C1E0" w14:textId="77777777" w:rsidR="00A65A28" w:rsidRPr="00A65A28" w:rsidRDefault="00A65A28" w:rsidP="00A65A28">
      <w:pPr>
        <w:widowControl w:val="0"/>
        <w:autoSpaceDE w:val="0"/>
        <w:autoSpaceDN w:val="0"/>
        <w:adjustRightInd w:val="0"/>
        <w:jc w:val="both"/>
        <w:rPr>
          <w:rFonts w:ascii="Arial" w:hAnsi="Arial" w:cs="Arial"/>
          <w:sz w:val="23"/>
          <w:szCs w:val="23"/>
          <w:lang w:val="en-US"/>
        </w:rPr>
      </w:pPr>
      <w:r w:rsidRPr="00A65A28">
        <w:rPr>
          <w:rFonts w:ascii="Arial" w:hAnsi="Arial" w:cs="Arial"/>
          <w:color w:val="000000"/>
          <w:sz w:val="23"/>
          <w:szCs w:val="23"/>
        </w:rPr>
        <w:t xml:space="preserve">The visible light reflectivity (reflectivity index) of the roof and other external building materials/colours (including exposed windows) must not exceed 20%. Written evidence that this requirement is not exceeded must be submitted to the Certifying Authority prior to issue of the Construction Certificate.  </w:t>
      </w:r>
    </w:p>
    <w:p w14:paraId="692B7422" w14:textId="77777777" w:rsidR="00A65A28" w:rsidRPr="00A65A28" w:rsidRDefault="00A65A28" w:rsidP="00A65A28">
      <w:pPr>
        <w:widowControl w:val="0"/>
        <w:autoSpaceDE w:val="0"/>
        <w:autoSpaceDN w:val="0"/>
        <w:adjustRightInd w:val="0"/>
        <w:ind w:left="720"/>
        <w:rPr>
          <w:rFonts w:ascii="Arial" w:hAnsi="Arial" w:cs="Arial"/>
          <w:sz w:val="23"/>
          <w:szCs w:val="23"/>
          <w:lang w:val="en-US"/>
        </w:rPr>
      </w:pPr>
    </w:p>
    <w:p w14:paraId="43131A50"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 xml:space="preserve">External Lighting Of Building </w:t>
      </w:r>
    </w:p>
    <w:p w14:paraId="4EE5405C"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r w:rsidRPr="00A65A28">
        <w:rPr>
          <w:rFonts w:ascii="Arial" w:hAnsi="Arial" w:cs="Arial"/>
          <w:color w:val="000000"/>
          <w:sz w:val="23"/>
          <w:szCs w:val="23"/>
        </w:rPr>
        <w:t xml:space="preserve"> </w:t>
      </w:r>
    </w:p>
    <w:p w14:paraId="4BE2E655" w14:textId="65231B10" w:rsidR="00A65A28" w:rsidRPr="00A65A28" w:rsidRDefault="00A65A28" w:rsidP="00A65A28">
      <w:pPr>
        <w:widowControl w:val="0"/>
        <w:autoSpaceDE w:val="0"/>
        <w:autoSpaceDN w:val="0"/>
        <w:adjustRightInd w:val="0"/>
        <w:jc w:val="both"/>
        <w:rPr>
          <w:rFonts w:ascii="Arial" w:hAnsi="Arial" w:cs="Arial"/>
          <w:sz w:val="23"/>
          <w:szCs w:val="23"/>
          <w:lang w:val="en-US"/>
        </w:rPr>
      </w:pPr>
      <w:r w:rsidRPr="76261709">
        <w:rPr>
          <w:rFonts w:ascii="Arial" w:hAnsi="Arial" w:cs="Arial"/>
          <w:color w:val="000000" w:themeColor="text1"/>
          <w:sz w:val="23"/>
          <w:szCs w:val="23"/>
        </w:rPr>
        <w:t xml:space="preserve">Documentary evidence must be provided to the </w:t>
      </w:r>
      <w:r w:rsidR="008E1EAB">
        <w:rPr>
          <w:rFonts w:ascii="Arial" w:hAnsi="Arial" w:cs="Arial"/>
          <w:color w:val="000000" w:themeColor="text1"/>
          <w:sz w:val="23"/>
          <w:szCs w:val="23"/>
        </w:rPr>
        <w:t>Principal Certifier</w:t>
      </w:r>
      <w:r w:rsidR="00EF312D" w:rsidRPr="76261709">
        <w:rPr>
          <w:rFonts w:ascii="Arial" w:hAnsi="Arial" w:cs="Arial"/>
          <w:color w:val="000000" w:themeColor="text1"/>
          <w:sz w:val="23"/>
          <w:szCs w:val="23"/>
        </w:rPr>
        <w:t xml:space="preserve"> </w:t>
      </w:r>
      <w:r w:rsidRPr="76261709">
        <w:rPr>
          <w:rFonts w:ascii="Arial" w:hAnsi="Arial" w:cs="Arial"/>
          <w:color w:val="000000" w:themeColor="text1"/>
          <w:sz w:val="23"/>
          <w:szCs w:val="23"/>
        </w:rPr>
        <w:t xml:space="preserve">demonstrating that the external lighting strategy of the building does not exceed the limits of the Australian Standard 4282-1997 Control of the Obtrusive effects of outdoor lighting. The lighting strategy must be prepared by a suitably qualified, practicing lighting engineer or lighting designer.  </w:t>
      </w:r>
    </w:p>
    <w:p w14:paraId="05E56E90" w14:textId="77777777" w:rsidR="00A65A28" w:rsidRDefault="00A65A28" w:rsidP="00A65A28">
      <w:pPr>
        <w:rPr>
          <w:rFonts w:ascii="Arial" w:hAnsi="Arial" w:cs="Arial"/>
          <w:b/>
          <w:bCs/>
          <w:color w:val="000000"/>
          <w:sz w:val="23"/>
          <w:szCs w:val="23"/>
        </w:rPr>
      </w:pPr>
    </w:p>
    <w:p w14:paraId="740568FE"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Waste Management Plan - Operational</w:t>
      </w:r>
    </w:p>
    <w:p w14:paraId="0E99DC3A"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3FA24B9A" w14:textId="6B3082D0"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 xml:space="preserve">Prior to the issue of a Construction Certificate, a Waste Management Plan - operational, must be developed demonstrating how the </w:t>
      </w:r>
      <w:r w:rsidR="00EC6661" w:rsidRPr="007050FC">
        <w:rPr>
          <w:rFonts w:ascii="Arial" w:hAnsi="Arial" w:cs="Arial"/>
          <w:sz w:val="23"/>
          <w:szCs w:val="23"/>
        </w:rPr>
        <w:t xml:space="preserve">building management </w:t>
      </w:r>
      <w:r w:rsidRPr="00A65A28">
        <w:rPr>
          <w:rFonts w:ascii="Arial" w:hAnsi="Arial" w:cs="Arial"/>
          <w:sz w:val="23"/>
          <w:szCs w:val="23"/>
        </w:rPr>
        <w:t xml:space="preserve">will manage its operational waste. The plan must include: </w:t>
      </w:r>
    </w:p>
    <w:p w14:paraId="503B2511" w14:textId="77777777"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 xml:space="preserve"> </w:t>
      </w:r>
    </w:p>
    <w:p w14:paraId="0809DA04" w14:textId="77777777" w:rsidR="00A65A28" w:rsidRPr="00A65A28" w:rsidRDefault="00A65A28" w:rsidP="00A65A28">
      <w:pPr>
        <w:widowControl w:val="0"/>
        <w:autoSpaceDE w:val="0"/>
        <w:autoSpaceDN w:val="0"/>
        <w:adjustRightInd w:val="0"/>
        <w:ind w:left="720" w:hanging="720"/>
        <w:jc w:val="both"/>
        <w:rPr>
          <w:rFonts w:ascii="Arial" w:hAnsi="Arial" w:cs="Arial"/>
          <w:sz w:val="23"/>
          <w:szCs w:val="23"/>
        </w:rPr>
      </w:pPr>
      <w:r w:rsidRPr="00A65A28">
        <w:rPr>
          <w:rFonts w:ascii="Arial" w:hAnsi="Arial" w:cs="Arial"/>
          <w:sz w:val="23"/>
          <w:szCs w:val="23"/>
        </w:rPr>
        <w:t>a.</w:t>
      </w:r>
      <w:r w:rsidRPr="00A65A28">
        <w:rPr>
          <w:rFonts w:ascii="Arial" w:hAnsi="Arial" w:cs="Arial"/>
          <w:sz w:val="23"/>
          <w:szCs w:val="23"/>
        </w:rPr>
        <w:tab/>
        <w:t xml:space="preserve">How waste will be managed by the operator of the development, </w:t>
      </w:r>
    </w:p>
    <w:p w14:paraId="7CFD80F3" w14:textId="77777777" w:rsidR="00A65A28" w:rsidRPr="00A65A28" w:rsidRDefault="00A65A28" w:rsidP="00A65A28">
      <w:pPr>
        <w:widowControl w:val="0"/>
        <w:autoSpaceDE w:val="0"/>
        <w:autoSpaceDN w:val="0"/>
        <w:adjustRightInd w:val="0"/>
        <w:ind w:left="720" w:hanging="720"/>
        <w:jc w:val="both"/>
        <w:rPr>
          <w:rFonts w:ascii="Arial" w:hAnsi="Arial" w:cs="Arial"/>
          <w:sz w:val="23"/>
          <w:szCs w:val="23"/>
        </w:rPr>
      </w:pPr>
      <w:r w:rsidRPr="00A65A28">
        <w:rPr>
          <w:rFonts w:ascii="Arial" w:hAnsi="Arial" w:cs="Arial"/>
          <w:sz w:val="23"/>
          <w:szCs w:val="23"/>
        </w:rPr>
        <w:t>b.</w:t>
      </w:r>
      <w:r w:rsidRPr="00A65A28">
        <w:rPr>
          <w:rFonts w:ascii="Arial" w:hAnsi="Arial" w:cs="Arial"/>
          <w:sz w:val="23"/>
          <w:szCs w:val="23"/>
        </w:rPr>
        <w:tab/>
        <w:t xml:space="preserve">How waste will be disposed and appropriately collected by a private contractor, </w:t>
      </w:r>
    </w:p>
    <w:p w14:paraId="2448DEA5" w14:textId="77777777" w:rsidR="00A65A28" w:rsidRPr="00A65A28" w:rsidRDefault="00A65A28" w:rsidP="00A65A28">
      <w:pPr>
        <w:widowControl w:val="0"/>
        <w:autoSpaceDE w:val="0"/>
        <w:autoSpaceDN w:val="0"/>
        <w:adjustRightInd w:val="0"/>
        <w:ind w:left="720" w:hanging="720"/>
        <w:jc w:val="both"/>
        <w:rPr>
          <w:rFonts w:ascii="Arial" w:hAnsi="Arial" w:cs="Arial"/>
          <w:sz w:val="23"/>
          <w:szCs w:val="23"/>
        </w:rPr>
      </w:pPr>
      <w:r w:rsidRPr="00A65A28">
        <w:rPr>
          <w:rFonts w:ascii="Arial" w:hAnsi="Arial" w:cs="Arial"/>
          <w:sz w:val="23"/>
          <w:szCs w:val="23"/>
        </w:rPr>
        <w:t>c.</w:t>
      </w:r>
      <w:r w:rsidRPr="00A65A28">
        <w:rPr>
          <w:rFonts w:ascii="Arial" w:hAnsi="Arial" w:cs="Arial"/>
          <w:sz w:val="23"/>
          <w:szCs w:val="23"/>
        </w:rPr>
        <w:tab/>
        <w:t xml:space="preserve">Detail arrangements for ensuring bins are stickered and ensuring relevant residents are aware of how to use the waste system correctly, and </w:t>
      </w:r>
    </w:p>
    <w:p w14:paraId="1A9216DE" w14:textId="77777777" w:rsidR="00A65A28" w:rsidRPr="00A65A28" w:rsidRDefault="00A65A28" w:rsidP="00A65A28">
      <w:pPr>
        <w:widowControl w:val="0"/>
        <w:autoSpaceDE w:val="0"/>
        <w:autoSpaceDN w:val="0"/>
        <w:adjustRightInd w:val="0"/>
        <w:ind w:left="720" w:hanging="720"/>
        <w:jc w:val="both"/>
        <w:rPr>
          <w:rFonts w:ascii="Arial" w:hAnsi="Arial" w:cs="Arial"/>
          <w:sz w:val="23"/>
          <w:szCs w:val="23"/>
        </w:rPr>
      </w:pPr>
      <w:r w:rsidRPr="00A65A28">
        <w:rPr>
          <w:rFonts w:ascii="Arial" w:hAnsi="Arial" w:cs="Arial"/>
          <w:sz w:val="23"/>
          <w:szCs w:val="23"/>
        </w:rPr>
        <w:t>d.</w:t>
      </w:r>
      <w:r w:rsidRPr="00A65A28">
        <w:rPr>
          <w:rFonts w:ascii="Arial" w:hAnsi="Arial" w:cs="Arial"/>
          <w:sz w:val="23"/>
          <w:szCs w:val="23"/>
        </w:rPr>
        <w:tab/>
        <w:t xml:space="preserve">Identify potential barriers to maximising resource recovery and minimising landfill disposal and develop possible workable solutions to overcome identified barriers.  </w:t>
      </w:r>
    </w:p>
    <w:p w14:paraId="7183FB97" w14:textId="77777777"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 xml:space="preserve"> </w:t>
      </w:r>
    </w:p>
    <w:p w14:paraId="6F57D1DA" w14:textId="77777777" w:rsidR="00A65A28" w:rsidRDefault="00A65A28" w:rsidP="00A65A28">
      <w:pPr>
        <w:rPr>
          <w:rFonts w:ascii="Arial" w:hAnsi="Arial" w:cs="Arial"/>
          <w:sz w:val="23"/>
          <w:szCs w:val="23"/>
        </w:rPr>
      </w:pPr>
      <w:r w:rsidRPr="00A65A28">
        <w:rPr>
          <w:rFonts w:ascii="Arial" w:hAnsi="Arial" w:cs="Arial"/>
          <w:sz w:val="23"/>
          <w:szCs w:val="23"/>
        </w:rPr>
        <w:t xml:space="preserve">The waste removal strategy for the site relies on the collection of waste by a private contractor. No responsibility of waste removal is borne on Council.  </w:t>
      </w:r>
    </w:p>
    <w:p w14:paraId="171A9E18" w14:textId="77777777" w:rsidR="00A65A28" w:rsidRDefault="00A65A28" w:rsidP="00A65A28">
      <w:pPr>
        <w:rPr>
          <w:rFonts w:ascii="Arial" w:hAnsi="Arial" w:cs="Arial"/>
          <w:sz w:val="23"/>
          <w:szCs w:val="23"/>
        </w:rPr>
      </w:pPr>
    </w:p>
    <w:p w14:paraId="732FC8F8"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Waste Storage Area</w:t>
      </w:r>
    </w:p>
    <w:p w14:paraId="0B3DD286"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5DC21F0B" w14:textId="5EF8E205" w:rsidR="00A65A28" w:rsidRPr="00A65A28" w:rsidRDefault="00A65A28" w:rsidP="00A65A28">
      <w:pPr>
        <w:widowControl w:val="0"/>
        <w:autoSpaceDE w:val="0"/>
        <w:autoSpaceDN w:val="0"/>
        <w:adjustRightInd w:val="0"/>
        <w:jc w:val="both"/>
        <w:rPr>
          <w:rFonts w:ascii="Arial" w:hAnsi="Arial" w:cs="Arial"/>
          <w:sz w:val="23"/>
          <w:szCs w:val="23"/>
          <w:lang w:val="en-US"/>
        </w:rPr>
      </w:pPr>
      <w:r w:rsidRPr="00A65A28">
        <w:rPr>
          <w:rFonts w:ascii="Arial" w:hAnsi="Arial" w:cs="Arial"/>
          <w:sz w:val="23"/>
          <w:szCs w:val="23"/>
          <w:lang w:val="en-US"/>
        </w:rPr>
        <w:t>The waste storage area</w:t>
      </w:r>
      <w:r w:rsidR="0032059C">
        <w:rPr>
          <w:rFonts w:ascii="Arial" w:hAnsi="Arial" w:cs="Arial"/>
          <w:sz w:val="23"/>
          <w:szCs w:val="23"/>
          <w:lang w:val="en-US"/>
        </w:rPr>
        <w:t>s</w:t>
      </w:r>
      <w:r w:rsidRPr="00A65A28">
        <w:rPr>
          <w:rFonts w:ascii="Arial" w:hAnsi="Arial" w:cs="Arial"/>
          <w:sz w:val="23"/>
          <w:szCs w:val="23"/>
          <w:lang w:val="en-US"/>
        </w:rPr>
        <w:t xml:space="preserve"> must have sufficient size to store separate waste bins for both landfill and recyclables waste streams. Details of the dimensions of the waste storage area are to be shown on the Construction Certificate plans submitted to the Certifying Authority.  </w:t>
      </w:r>
    </w:p>
    <w:p w14:paraId="7B2DC3F5" w14:textId="77777777" w:rsidR="00A65A28" w:rsidRDefault="00A65A28" w:rsidP="00A65A28">
      <w:pPr>
        <w:rPr>
          <w:rFonts w:ascii="Arial" w:hAnsi="Arial" w:cs="Arial"/>
          <w:b/>
          <w:bCs/>
          <w:color w:val="000000"/>
          <w:sz w:val="23"/>
          <w:szCs w:val="23"/>
        </w:rPr>
      </w:pPr>
    </w:p>
    <w:p w14:paraId="25C37B7A"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Soil and Water Management Plan (SWMP)</w:t>
      </w:r>
    </w:p>
    <w:p w14:paraId="5764B955" w14:textId="77777777" w:rsidR="00A65A28" w:rsidRPr="00A65A28" w:rsidRDefault="00A65A28" w:rsidP="00A65A28">
      <w:pPr>
        <w:widowControl w:val="0"/>
        <w:autoSpaceDE w:val="0"/>
        <w:autoSpaceDN w:val="0"/>
        <w:adjustRightInd w:val="0"/>
        <w:jc w:val="both"/>
        <w:rPr>
          <w:rFonts w:ascii="Arial" w:hAnsi="Arial" w:cs="Arial"/>
          <w:color w:val="000000"/>
          <w:sz w:val="23"/>
          <w:szCs w:val="23"/>
        </w:rPr>
      </w:pPr>
    </w:p>
    <w:p w14:paraId="4E26CCB1" w14:textId="77777777" w:rsidR="00A65A28" w:rsidRPr="00A65A28" w:rsidRDefault="00A65A28" w:rsidP="00A65A28">
      <w:pPr>
        <w:widowControl w:val="0"/>
        <w:tabs>
          <w:tab w:val="left" w:pos="1276"/>
        </w:tabs>
        <w:autoSpaceDE w:val="0"/>
        <w:autoSpaceDN w:val="0"/>
        <w:adjustRightInd w:val="0"/>
        <w:jc w:val="both"/>
        <w:rPr>
          <w:rFonts w:ascii="Arial" w:hAnsi="Arial" w:cs="Arial"/>
          <w:sz w:val="22"/>
          <w:szCs w:val="22"/>
        </w:rPr>
      </w:pPr>
      <w:r w:rsidRPr="00A65A28">
        <w:rPr>
          <w:rFonts w:ascii="Arial" w:hAnsi="Arial" w:cs="Arial"/>
          <w:sz w:val="22"/>
          <w:szCs w:val="22"/>
        </w:rPr>
        <w:t>Prior to the issue of the Construction Certificate, the applicant must submit to and obtain the Certifying Authority approval of a Soil and Water Management Plan.  The SWMP must clearly identify site features, constraints and soil types together with the nature of the proposed land disturbing activities and also specifies the type and location of erosion and sediment control measure.  In addition, rehabilitation techniques that are necessary to deal with such activities should be referred to.</w:t>
      </w:r>
    </w:p>
    <w:p w14:paraId="418781D6" w14:textId="77777777" w:rsidR="00A65A28" w:rsidRPr="00A65A28" w:rsidRDefault="00A65A28" w:rsidP="00A65A28">
      <w:pPr>
        <w:widowControl w:val="0"/>
        <w:tabs>
          <w:tab w:val="left" w:pos="1276"/>
        </w:tabs>
        <w:autoSpaceDE w:val="0"/>
        <w:autoSpaceDN w:val="0"/>
        <w:adjustRightInd w:val="0"/>
        <w:jc w:val="both"/>
        <w:rPr>
          <w:rFonts w:ascii="Arial" w:hAnsi="Arial" w:cs="Arial"/>
          <w:sz w:val="22"/>
          <w:szCs w:val="22"/>
        </w:rPr>
      </w:pPr>
    </w:p>
    <w:p w14:paraId="068CB8ED" w14:textId="77777777" w:rsidR="00A65A28" w:rsidRPr="00A65A28" w:rsidRDefault="00A65A28" w:rsidP="00A65A28">
      <w:pPr>
        <w:widowControl w:val="0"/>
        <w:tabs>
          <w:tab w:val="left" w:pos="1276"/>
        </w:tabs>
        <w:autoSpaceDE w:val="0"/>
        <w:autoSpaceDN w:val="0"/>
        <w:adjustRightInd w:val="0"/>
        <w:jc w:val="both"/>
        <w:rPr>
          <w:rFonts w:ascii="Arial" w:hAnsi="Arial" w:cs="Arial"/>
          <w:sz w:val="22"/>
          <w:szCs w:val="22"/>
        </w:rPr>
      </w:pPr>
      <w:r w:rsidRPr="00A65A28">
        <w:rPr>
          <w:rFonts w:ascii="Arial" w:hAnsi="Arial" w:cs="Arial"/>
          <w:sz w:val="22"/>
          <w:szCs w:val="22"/>
        </w:rPr>
        <w:t>The SWMP must take into account the requirements of Landcom’s publication Managing Urban Stormwater - Soils and Construction (2004) thus ensuring the following objectives are achieved, namely:</w:t>
      </w:r>
    </w:p>
    <w:p w14:paraId="5F9F08D4" w14:textId="77777777" w:rsidR="00A65A28" w:rsidRPr="00A65A28" w:rsidRDefault="00A65A28" w:rsidP="00A65A28">
      <w:pPr>
        <w:widowControl w:val="0"/>
        <w:tabs>
          <w:tab w:val="left" w:pos="1276"/>
        </w:tabs>
        <w:autoSpaceDE w:val="0"/>
        <w:autoSpaceDN w:val="0"/>
        <w:adjustRightInd w:val="0"/>
        <w:jc w:val="both"/>
        <w:rPr>
          <w:rFonts w:ascii="Arial" w:hAnsi="Arial" w:cs="Arial"/>
          <w:sz w:val="22"/>
          <w:szCs w:val="22"/>
        </w:rPr>
      </w:pPr>
    </w:p>
    <w:p w14:paraId="732297B6"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a</w:t>
      </w:r>
      <w:proofErr w:type="gramEnd"/>
      <w:r w:rsidRPr="00A65A28">
        <w:rPr>
          <w:rFonts w:ascii="Arial" w:hAnsi="Arial" w:cs="Arial"/>
          <w:sz w:val="22"/>
          <w:szCs w:val="22"/>
        </w:rPr>
        <w:t>.</w:t>
      </w:r>
      <w:r w:rsidRPr="00A65A28">
        <w:rPr>
          <w:rFonts w:ascii="Arial" w:hAnsi="Arial" w:cs="Arial"/>
          <w:sz w:val="22"/>
          <w:szCs w:val="22"/>
        </w:rPr>
        <w:tab/>
        <w:t>minimise the area of soils exposed at any one time,</w:t>
      </w:r>
    </w:p>
    <w:p w14:paraId="11231423"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09C82F4D"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b</w:t>
      </w:r>
      <w:proofErr w:type="gramEnd"/>
      <w:r w:rsidRPr="00A65A28">
        <w:rPr>
          <w:rFonts w:ascii="Arial" w:hAnsi="Arial" w:cs="Arial"/>
          <w:sz w:val="22"/>
          <w:szCs w:val="22"/>
        </w:rPr>
        <w:t>.</w:t>
      </w:r>
      <w:r w:rsidRPr="00A65A28">
        <w:rPr>
          <w:rFonts w:ascii="Arial" w:hAnsi="Arial" w:cs="Arial"/>
          <w:sz w:val="22"/>
          <w:szCs w:val="22"/>
        </w:rPr>
        <w:tab/>
        <w:t>conserve topsoil for reuse on site,</w:t>
      </w:r>
    </w:p>
    <w:p w14:paraId="5FCB535E"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164A3869"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c</w:t>
      </w:r>
      <w:proofErr w:type="gramEnd"/>
      <w:r w:rsidRPr="00A65A28">
        <w:rPr>
          <w:rFonts w:ascii="Arial" w:hAnsi="Arial" w:cs="Arial"/>
          <w:sz w:val="22"/>
          <w:szCs w:val="22"/>
        </w:rPr>
        <w:t>.</w:t>
      </w:r>
      <w:r w:rsidRPr="00A65A28">
        <w:rPr>
          <w:rFonts w:ascii="Arial" w:hAnsi="Arial" w:cs="Arial"/>
          <w:sz w:val="22"/>
          <w:szCs w:val="22"/>
        </w:rPr>
        <w:tab/>
        <w:t>identity and protect proposed stockpile locations,</w:t>
      </w:r>
    </w:p>
    <w:p w14:paraId="3862BFE7"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3F68DDC1"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d</w:t>
      </w:r>
      <w:proofErr w:type="gramEnd"/>
      <w:r w:rsidRPr="00A65A28">
        <w:rPr>
          <w:rFonts w:ascii="Arial" w:hAnsi="Arial" w:cs="Arial"/>
          <w:sz w:val="22"/>
          <w:szCs w:val="22"/>
        </w:rPr>
        <w:t>.</w:t>
      </w:r>
      <w:r w:rsidRPr="00A65A28">
        <w:rPr>
          <w:rFonts w:ascii="Arial" w:hAnsi="Arial" w:cs="Arial"/>
          <w:sz w:val="22"/>
          <w:szCs w:val="22"/>
        </w:rPr>
        <w:tab/>
        <w:t>preserve existing vegetation and identify revegetation techniques and materials,</w:t>
      </w:r>
    </w:p>
    <w:p w14:paraId="351010FA"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446814D2"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e</w:t>
      </w:r>
      <w:proofErr w:type="gramEnd"/>
      <w:r w:rsidRPr="00A65A28">
        <w:rPr>
          <w:rFonts w:ascii="Arial" w:hAnsi="Arial" w:cs="Arial"/>
          <w:sz w:val="22"/>
          <w:szCs w:val="22"/>
        </w:rPr>
        <w:t>.</w:t>
      </w:r>
      <w:r w:rsidRPr="00A65A28">
        <w:rPr>
          <w:rFonts w:ascii="Arial" w:hAnsi="Arial" w:cs="Arial"/>
          <w:sz w:val="22"/>
          <w:szCs w:val="22"/>
        </w:rPr>
        <w:tab/>
        <w:t>control surface water flows through the development construction site on a manner that:</w:t>
      </w:r>
    </w:p>
    <w:p w14:paraId="67F3997F" w14:textId="77777777" w:rsidR="00A65A28" w:rsidRPr="00A65A28" w:rsidRDefault="00A65A28" w:rsidP="00A65A28">
      <w:pPr>
        <w:widowControl w:val="0"/>
        <w:tabs>
          <w:tab w:val="left" w:pos="1276"/>
        </w:tabs>
        <w:autoSpaceDE w:val="0"/>
        <w:autoSpaceDN w:val="0"/>
        <w:adjustRightInd w:val="0"/>
        <w:jc w:val="both"/>
        <w:rPr>
          <w:rFonts w:ascii="Arial" w:hAnsi="Arial" w:cs="Arial"/>
          <w:sz w:val="22"/>
          <w:szCs w:val="22"/>
        </w:rPr>
      </w:pPr>
    </w:p>
    <w:p w14:paraId="07549BD8" w14:textId="77777777" w:rsidR="00A65A28" w:rsidRPr="00A65A28" w:rsidRDefault="00A65A28" w:rsidP="00A65A28">
      <w:pPr>
        <w:widowControl w:val="0"/>
        <w:autoSpaceDE w:val="0"/>
        <w:autoSpaceDN w:val="0"/>
        <w:adjustRightInd w:val="0"/>
        <w:ind w:left="720"/>
        <w:jc w:val="both"/>
        <w:rPr>
          <w:rFonts w:ascii="Arial" w:hAnsi="Arial" w:cs="Arial"/>
          <w:sz w:val="22"/>
          <w:szCs w:val="22"/>
        </w:rPr>
      </w:pPr>
      <w:proofErr w:type="gramStart"/>
      <w:r w:rsidRPr="00A65A28">
        <w:rPr>
          <w:rFonts w:ascii="Arial" w:hAnsi="Arial" w:cs="Arial"/>
          <w:sz w:val="22"/>
          <w:szCs w:val="22"/>
        </w:rPr>
        <w:t>i</w:t>
      </w:r>
      <w:proofErr w:type="gramEnd"/>
      <w:r w:rsidRPr="00A65A28">
        <w:rPr>
          <w:rFonts w:ascii="Arial" w:hAnsi="Arial" w:cs="Arial"/>
          <w:sz w:val="22"/>
          <w:szCs w:val="22"/>
        </w:rPr>
        <w:t>.</w:t>
      </w:r>
      <w:r w:rsidRPr="00A65A28">
        <w:rPr>
          <w:rFonts w:ascii="Arial" w:hAnsi="Arial" w:cs="Arial"/>
          <w:sz w:val="22"/>
          <w:szCs w:val="22"/>
        </w:rPr>
        <w:tab/>
        <w:t>diverts clean run-off around disturbed areas.</w:t>
      </w:r>
    </w:p>
    <w:p w14:paraId="53EB66DD" w14:textId="77777777" w:rsidR="00A65A28" w:rsidRPr="00A65A28" w:rsidRDefault="00A65A28" w:rsidP="00A65A28">
      <w:pPr>
        <w:widowControl w:val="0"/>
        <w:autoSpaceDE w:val="0"/>
        <w:autoSpaceDN w:val="0"/>
        <w:adjustRightInd w:val="0"/>
        <w:ind w:left="720"/>
        <w:jc w:val="both"/>
        <w:rPr>
          <w:rFonts w:ascii="Arial" w:hAnsi="Arial" w:cs="Arial"/>
          <w:sz w:val="22"/>
          <w:szCs w:val="22"/>
        </w:rPr>
      </w:pPr>
      <w:r w:rsidRPr="00A65A28">
        <w:rPr>
          <w:rFonts w:ascii="Arial" w:hAnsi="Arial" w:cs="Arial"/>
          <w:sz w:val="22"/>
          <w:szCs w:val="22"/>
        </w:rPr>
        <w:t>ii.</w:t>
      </w:r>
      <w:r w:rsidRPr="00A65A28">
        <w:rPr>
          <w:rFonts w:ascii="Arial" w:hAnsi="Arial" w:cs="Arial"/>
          <w:sz w:val="22"/>
          <w:szCs w:val="22"/>
        </w:rPr>
        <w:tab/>
      </w:r>
      <w:proofErr w:type="gramStart"/>
      <w:r w:rsidRPr="00A65A28">
        <w:rPr>
          <w:rFonts w:ascii="Arial" w:hAnsi="Arial" w:cs="Arial"/>
          <w:sz w:val="22"/>
          <w:szCs w:val="22"/>
        </w:rPr>
        <w:t>minimises</w:t>
      </w:r>
      <w:proofErr w:type="gramEnd"/>
      <w:r w:rsidRPr="00A65A28">
        <w:rPr>
          <w:rFonts w:ascii="Arial" w:hAnsi="Arial" w:cs="Arial"/>
          <w:sz w:val="22"/>
          <w:szCs w:val="22"/>
        </w:rPr>
        <w:t xml:space="preserve"> slope gradient and flow distance within disturbed areas.</w:t>
      </w:r>
    </w:p>
    <w:p w14:paraId="08D60B5F" w14:textId="77777777" w:rsidR="00A65A28" w:rsidRPr="00A65A28" w:rsidRDefault="00A65A28" w:rsidP="00A65A28">
      <w:pPr>
        <w:widowControl w:val="0"/>
        <w:autoSpaceDE w:val="0"/>
        <w:autoSpaceDN w:val="0"/>
        <w:adjustRightInd w:val="0"/>
        <w:ind w:left="720"/>
        <w:jc w:val="both"/>
        <w:rPr>
          <w:rFonts w:ascii="Arial" w:hAnsi="Arial" w:cs="Arial"/>
          <w:sz w:val="22"/>
          <w:szCs w:val="22"/>
        </w:rPr>
      </w:pPr>
      <w:r w:rsidRPr="00A65A28">
        <w:rPr>
          <w:rFonts w:ascii="Arial" w:hAnsi="Arial" w:cs="Arial"/>
          <w:sz w:val="22"/>
          <w:szCs w:val="22"/>
        </w:rPr>
        <w:t>iii.</w:t>
      </w:r>
      <w:r w:rsidRPr="00A65A28">
        <w:rPr>
          <w:rFonts w:ascii="Arial" w:hAnsi="Arial" w:cs="Arial"/>
          <w:sz w:val="22"/>
          <w:szCs w:val="22"/>
        </w:rPr>
        <w:tab/>
      </w:r>
      <w:proofErr w:type="gramStart"/>
      <w:r w:rsidRPr="00A65A28">
        <w:rPr>
          <w:rFonts w:ascii="Arial" w:hAnsi="Arial" w:cs="Arial"/>
          <w:sz w:val="22"/>
          <w:szCs w:val="22"/>
        </w:rPr>
        <w:t>ensures</w:t>
      </w:r>
      <w:proofErr w:type="gramEnd"/>
      <w:r w:rsidRPr="00A65A28">
        <w:rPr>
          <w:rFonts w:ascii="Arial" w:hAnsi="Arial" w:cs="Arial"/>
          <w:sz w:val="22"/>
          <w:szCs w:val="22"/>
        </w:rPr>
        <w:t xml:space="preserve"> surface run-off occurs at non-erodible velocities.</w:t>
      </w:r>
    </w:p>
    <w:p w14:paraId="167F023F" w14:textId="77777777" w:rsidR="00A65A28" w:rsidRPr="00A65A28" w:rsidRDefault="00A65A28" w:rsidP="00A65A28">
      <w:pPr>
        <w:widowControl w:val="0"/>
        <w:autoSpaceDE w:val="0"/>
        <w:autoSpaceDN w:val="0"/>
        <w:adjustRightInd w:val="0"/>
        <w:ind w:left="720"/>
        <w:jc w:val="both"/>
        <w:rPr>
          <w:rFonts w:ascii="Arial" w:hAnsi="Arial" w:cs="Arial"/>
          <w:sz w:val="22"/>
          <w:szCs w:val="22"/>
        </w:rPr>
      </w:pPr>
      <w:r w:rsidRPr="00A65A28">
        <w:rPr>
          <w:rFonts w:ascii="Arial" w:hAnsi="Arial" w:cs="Arial"/>
          <w:sz w:val="22"/>
          <w:szCs w:val="22"/>
        </w:rPr>
        <w:t>iv.</w:t>
      </w:r>
      <w:r w:rsidRPr="00A65A28">
        <w:rPr>
          <w:rFonts w:ascii="Arial" w:hAnsi="Arial" w:cs="Arial"/>
          <w:sz w:val="22"/>
          <w:szCs w:val="22"/>
        </w:rPr>
        <w:tab/>
      </w:r>
      <w:proofErr w:type="gramStart"/>
      <w:r w:rsidRPr="00A65A28">
        <w:rPr>
          <w:rFonts w:ascii="Arial" w:hAnsi="Arial" w:cs="Arial"/>
          <w:sz w:val="22"/>
          <w:szCs w:val="22"/>
        </w:rPr>
        <w:t>ensures</w:t>
      </w:r>
      <w:proofErr w:type="gramEnd"/>
      <w:r w:rsidRPr="00A65A28">
        <w:rPr>
          <w:rFonts w:ascii="Arial" w:hAnsi="Arial" w:cs="Arial"/>
          <w:sz w:val="22"/>
          <w:szCs w:val="22"/>
        </w:rPr>
        <w:t xml:space="preserve"> disturbed areas are promptly rehabilitated.</w:t>
      </w:r>
    </w:p>
    <w:p w14:paraId="2185F059" w14:textId="77777777" w:rsidR="00A65A28" w:rsidRPr="00A65A28" w:rsidRDefault="00A65A28" w:rsidP="00A65A28">
      <w:pPr>
        <w:widowControl w:val="0"/>
        <w:tabs>
          <w:tab w:val="left" w:pos="1276"/>
        </w:tabs>
        <w:autoSpaceDE w:val="0"/>
        <w:autoSpaceDN w:val="0"/>
        <w:adjustRightInd w:val="0"/>
        <w:jc w:val="both"/>
        <w:rPr>
          <w:rFonts w:ascii="Arial" w:hAnsi="Arial" w:cs="Arial"/>
          <w:sz w:val="22"/>
          <w:szCs w:val="22"/>
        </w:rPr>
      </w:pPr>
    </w:p>
    <w:p w14:paraId="2A62486C" w14:textId="77777777" w:rsidR="00A65A28" w:rsidRPr="00A65A28" w:rsidRDefault="00A65A28" w:rsidP="00A65A28">
      <w:pPr>
        <w:widowControl w:val="0"/>
        <w:tabs>
          <w:tab w:val="left" w:pos="567"/>
        </w:tabs>
        <w:autoSpaceDE w:val="0"/>
        <w:autoSpaceDN w:val="0"/>
        <w:adjustRightInd w:val="0"/>
        <w:ind w:left="567" w:hanging="567"/>
        <w:jc w:val="both"/>
        <w:rPr>
          <w:rFonts w:ascii="Arial" w:hAnsi="Arial" w:cs="Arial"/>
          <w:sz w:val="22"/>
          <w:szCs w:val="22"/>
        </w:rPr>
      </w:pPr>
      <w:proofErr w:type="gramStart"/>
      <w:r w:rsidRPr="00A65A28">
        <w:rPr>
          <w:rFonts w:ascii="Arial" w:hAnsi="Arial" w:cs="Arial"/>
          <w:sz w:val="22"/>
          <w:szCs w:val="22"/>
        </w:rPr>
        <w:t>f</w:t>
      </w:r>
      <w:proofErr w:type="gramEnd"/>
      <w:r w:rsidRPr="00A65A28">
        <w:rPr>
          <w:rFonts w:ascii="Arial" w:hAnsi="Arial" w:cs="Arial"/>
          <w:sz w:val="22"/>
          <w:szCs w:val="22"/>
        </w:rPr>
        <w:t>.</w:t>
      </w:r>
      <w:r w:rsidRPr="00A65A28">
        <w:rPr>
          <w:rFonts w:ascii="Arial" w:hAnsi="Arial" w:cs="Arial"/>
          <w:sz w:val="22"/>
          <w:szCs w:val="22"/>
        </w:rPr>
        <w:tab/>
        <w:t>trap sediment on the site to prevent off site damage.  Hay bales are not to be used as sediment control devices.  To ensure regular monitoring and maintenance of erosion and sediment control measures and rehabilitation works until the site is stabilised (including landscaping),</w:t>
      </w:r>
    </w:p>
    <w:p w14:paraId="178112A8"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4DB56C14"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g</w:t>
      </w:r>
      <w:proofErr w:type="gramEnd"/>
      <w:r w:rsidRPr="00A65A28">
        <w:rPr>
          <w:rFonts w:ascii="Arial" w:hAnsi="Arial" w:cs="Arial"/>
          <w:sz w:val="22"/>
          <w:szCs w:val="22"/>
        </w:rPr>
        <w:tab/>
        <w:t>specifies measure to control dust generated as a result of construction activities on site,</w:t>
      </w:r>
    </w:p>
    <w:p w14:paraId="44002C2F"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55ABD6A6" w14:textId="77777777" w:rsidR="00A65A28" w:rsidRPr="00A65A28" w:rsidRDefault="00A65A28" w:rsidP="00A65A28">
      <w:pPr>
        <w:widowControl w:val="0"/>
        <w:tabs>
          <w:tab w:val="left" w:pos="567"/>
        </w:tabs>
        <w:autoSpaceDE w:val="0"/>
        <w:autoSpaceDN w:val="0"/>
        <w:adjustRightInd w:val="0"/>
        <w:ind w:left="567" w:hanging="567"/>
        <w:jc w:val="both"/>
        <w:rPr>
          <w:rFonts w:ascii="Arial" w:hAnsi="Arial" w:cs="Arial"/>
          <w:sz w:val="22"/>
          <w:szCs w:val="22"/>
        </w:rPr>
      </w:pPr>
      <w:proofErr w:type="gramStart"/>
      <w:r w:rsidRPr="00A65A28">
        <w:rPr>
          <w:rFonts w:ascii="Arial" w:hAnsi="Arial" w:cs="Arial"/>
          <w:sz w:val="22"/>
          <w:szCs w:val="22"/>
        </w:rPr>
        <w:t>h</w:t>
      </w:r>
      <w:proofErr w:type="gramEnd"/>
      <w:r w:rsidRPr="00A65A28">
        <w:rPr>
          <w:rFonts w:ascii="Arial" w:hAnsi="Arial" w:cs="Arial"/>
          <w:sz w:val="22"/>
          <w:szCs w:val="22"/>
        </w:rPr>
        <w:t>.</w:t>
      </w:r>
      <w:r w:rsidRPr="00A65A28">
        <w:rPr>
          <w:rFonts w:ascii="Arial" w:hAnsi="Arial" w:cs="Arial"/>
          <w:sz w:val="22"/>
          <w:szCs w:val="22"/>
        </w:rPr>
        <w:tab/>
        <w:t>temporary sediment ponds must be fenced where the batter slope exceeds 1 vertical to 5 horizontal,</w:t>
      </w:r>
    </w:p>
    <w:p w14:paraId="3C567466"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5BBC3B94"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i</w:t>
      </w:r>
      <w:proofErr w:type="gramEnd"/>
      <w:r w:rsidRPr="00A65A28">
        <w:rPr>
          <w:rFonts w:ascii="Arial" w:hAnsi="Arial" w:cs="Arial"/>
          <w:sz w:val="22"/>
          <w:szCs w:val="22"/>
        </w:rPr>
        <w:t>.</w:t>
      </w:r>
      <w:r w:rsidRPr="00A65A28">
        <w:rPr>
          <w:rFonts w:ascii="Arial" w:hAnsi="Arial" w:cs="Arial"/>
          <w:sz w:val="22"/>
          <w:szCs w:val="22"/>
        </w:rPr>
        <w:tab/>
        <w:t>design scour protection for the 10 year ARI event at all inlet and outlet structures.</w:t>
      </w:r>
    </w:p>
    <w:p w14:paraId="5F468464"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2F51D230"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j</w:t>
      </w:r>
      <w:proofErr w:type="gramEnd"/>
      <w:r w:rsidRPr="00A65A28">
        <w:rPr>
          <w:rFonts w:ascii="Arial" w:hAnsi="Arial" w:cs="Arial"/>
          <w:sz w:val="22"/>
          <w:szCs w:val="22"/>
        </w:rPr>
        <w:t>.</w:t>
      </w:r>
      <w:r w:rsidRPr="00A65A28">
        <w:rPr>
          <w:rFonts w:ascii="Arial" w:hAnsi="Arial" w:cs="Arial"/>
          <w:sz w:val="22"/>
          <w:szCs w:val="22"/>
        </w:rPr>
        <w:tab/>
        <w:t>including measures to prevent the tracking of sediment off the site.</w:t>
      </w:r>
    </w:p>
    <w:p w14:paraId="70F93774" w14:textId="77777777" w:rsidR="00A65A28" w:rsidRPr="00A65A28" w:rsidRDefault="00A65A28" w:rsidP="00A65A28">
      <w:pPr>
        <w:widowControl w:val="0"/>
        <w:autoSpaceDE w:val="0"/>
        <w:autoSpaceDN w:val="0"/>
        <w:adjustRightInd w:val="0"/>
        <w:jc w:val="both"/>
        <w:rPr>
          <w:rFonts w:ascii="Arial" w:hAnsi="Arial" w:cs="Arial"/>
          <w:sz w:val="23"/>
          <w:szCs w:val="23"/>
        </w:rPr>
      </w:pPr>
    </w:p>
    <w:p w14:paraId="23D149F0" w14:textId="77777777" w:rsidR="00A65A28" w:rsidRPr="00A65A28" w:rsidRDefault="00A65A28" w:rsidP="00A65A28">
      <w:pPr>
        <w:widowControl w:val="0"/>
        <w:autoSpaceDE w:val="0"/>
        <w:autoSpaceDN w:val="0"/>
        <w:adjustRightInd w:val="0"/>
        <w:ind w:left="720" w:hanging="720"/>
        <w:jc w:val="both"/>
        <w:rPr>
          <w:rFonts w:ascii="Arial" w:hAnsi="Arial" w:cs="Arial"/>
          <w:sz w:val="23"/>
          <w:szCs w:val="23"/>
        </w:rPr>
      </w:pPr>
    </w:p>
    <w:p w14:paraId="2F8A7AC6" w14:textId="77777777" w:rsidR="00EC6661" w:rsidRPr="00D43BAF" w:rsidRDefault="00A65A28" w:rsidP="00A65A28">
      <w:pPr>
        <w:pStyle w:val="ListParagraph"/>
        <w:numPr>
          <w:ilvl w:val="0"/>
          <w:numId w:val="2"/>
        </w:numPr>
        <w:rPr>
          <w:rFonts w:ascii="Arial" w:hAnsi="Arial" w:cs="Arial"/>
          <w:sz w:val="22"/>
          <w:szCs w:val="22"/>
        </w:rPr>
      </w:pPr>
      <w:r w:rsidRPr="00D43BAF">
        <w:rPr>
          <w:rFonts w:ascii="Arial" w:hAnsi="Arial" w:cs="Arial"/>
          <w:b/>
          <w:bCs/>
          <w:sz w:val="23"/>
          <w:szCs w:val="23"/>
        </w:rPr>
        <w:t>Flooding Residential Development</w:t>
      </w:r>
      <w:r w:rsidR="00EC6661" w:rsidRPr="00D43BAF">
        <w:rPr>
          <w:rFonts w:ascii="Arial" w:hAnsi="Arial" w:cs="Arial"/>
          <w:b/>
          <w:bCs/>
          <w:sz w:val="23"/>
          <w:szCs w:val="23"/>
        </w:rPr>
        <w:t xml:space="preserve"> </w:t>
      </w:r>
    </w:p>
    <w:p w14:paraId="528BAD49" w14:textId="77777777" w:rsidR="00A65A28" w:rsidRDefault="00A65A28" w:rsidP="00A65A28">
      <w:pPr>
        <w:widowControl w:val="0"/>
        <w:autoSpaceDE w:val="0"/>
        <w:autoSpaceDN w:val="0"/>
        <w:adjustRightInd w:val="0"/>
        <w:ind w:left="720" w:hanging="720"/>
        <w:jc w:val="both"/>
        <w:rPr>
          <w:rFonts w:ascii="Arial" w:hAnsi="Arial" w:cs="Arial"/>
          <w:color w:val="FF0000"/>
          <w:sz w:val="23"/>
          <w:szCs w:val="23"/>
        </w:rPr>
      </w:pPr>
    </w:p>
    <w:p w14:paraId="2F2B1C61" w14:textId="77777777" w:rsidR="00D43BAF" w:rsidRPr="00D43BAF" w:rsidRDefault="00D43BAF" w:rsidP="00D43BAF">
      <w:pPr>
        <w:jc w:val="both"/>
        <w:rPr>
          <w:rFonts w:ascii="Arial" w:hAnsi="Arial" w:cs="Arial"/>
          <w:sz w:val="22"/>
          <w:szCs w:val="22"/>
        </w:rPr>
      </w:pPr>
      <w:r w:rsidRPr="00D43BAF">
        <w:rPr>
          <w:rFonts w:ascii="Arial" w:hAnsi="Arial" w:cs="Arial"/>
          <w:sz w:val="22"/>
          <w:szCs w:val="22"/>
        </w:rPr>
        <w:t xml:space="preserve">The Flood Planning Level (FPL) (1% AEP + 500mm </w:t>
      </w:r>
      <w:r w:rsidRPr="00D43BAF">
        <w:rPr>
          <w:rFonts w:ascii="Arial" w:hAnsi="Arial" w:cs="Arial"/>
          <w:color w:val="0D0D0D" w:themeColor="text1" w:themeTint="F2"/>
          <w:sz w:val="22"/>
          <w:szCs w:val="22"/>
        </w:rPr>
        <w:t>Freeboard), t</w:t>
      </w:r>
      <w:r w:rsidRPr="00D43BAF">
        <w:rPr>
          <w:rFonts w:ascii="Arial" w:hAnsi="Arial" w:cs="Arial"/>
          <w:sz w:val="22"/>
          <w:szCs w:val="22"/>
        </w:rPr>
        <w:t>he 1% Annual Exceedance Probability (AEP) flood level and the Probable Maximum Flood (PMF) Level for this development is given as follows (as per flood level of Wetland 6):</w:t>
      </w:r>
    </w:p>
    <w:p w14:paraId="66E46F4D" w14:textId="77777777" w:rsidR="00D43BAF" w:rsidRPr="007050FC" w:rsidRDefault="00D43BAF" w:rsidP="00A65A28">
      <w:pPr>
        <w:widowControl w:val="0"/>
        <w:autoSpaceDE w:val="0"/>
        <w:autoSpaceDN w:val="0"/>
        <w:adjustRightInd w:val="0"/>
        <w:ind w:left="720" w:hanging="720"/>
        <w:jc w:val="both"/>
        <w:rPr>
          <w:rFonts w:ascii="Arial" w:hAnsi="Arial" w:cs="Arial"/>
          <w:color w:val="FF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260"/>
        <w:gridCol w:w="2260"/>
        <w:gridCol w:w="2260"/>
      </w:tblGrid>
      <w:tr w:rsidR="00D43BAF" w:rsidRPr="00D43BAF" w14:paraId="1DAA56B1" w14:textId="77777777" w:rsidTr="003E445C">
        <w:tc>
          <w:tcPr>
            <w:tcW w:w="2260" w:type="dxa"/>
            <w:shd w:val="clear" w:color="auto" w:fill="auto"/>
          </w:tcPr>
          <w:p w14:paraId="2A478BC3" w14:textId="77777777" w:rsidR="00D43BAF" w:rsidRPr="00D43BAF" w:rsidRDefault="00D43BAF" w:rsidP="00D43BAF">
            <w:pPr>
              <w:ind w:left="567" w:hanging="567"/>
              <w:jc w:val="both"/>
              <w:rPr>
                <w:rFonts w:ascii="Arial" w:hAnsi="Arial" w:cs="Arial"/>
                <w:sz w:val="22"/>
                <w:szCs w:val="22"/>
              </w:rPr>
            </w:pPr>
          </w:p>
        </w:tc>
        <w:tc>
          <w:tcPr>
            <w:tcW w:w="2260" w:type="dxa"/>
            <w:shd w:val="clear" w:color="auto" w:fill="auto"/>
          </w:tcPr>
          <w:p w14:paraId="15C98CBD" w14:textId="77777777" w:rsidR="00D43BAF" w:rsidRPr="00D43BAF" w:rsidRDefault="00D43BAF" w:rsidP="00D43BAF">
            <w:pPr>
              <w:jc w:val="both"/>
              <w:rPr>
                <w:rFonts w:ascii="Arial" w:hAnsi="Arial" w:cs="Arial"/>
                <w:sz w:val="22"/>
                <w:szCs w:val="22"/>
              </w:rPr>
            </w:pPr>
            <w:r w:rsidRPr="00D43BAF">
              <w:rPr>
                <w:rFonts w:ascii="Arial" w:hAnsi="Arial" w:cs="Arial"/>
                <w:sz w:val="22"/>
                <w:szCs w:val="22"/>
              </w:rPr>
              <w:t>Flood Planning Level (FPL)(1% AEP + 500mm Freeboard)</w:t>
            </w:r>
          </w:p>
        </w:tc>
        <w:tc>
          <w:tcPr>
            <w:tcW w:w="2260" w:type="dxa"/>
            <w:shd w:val="clear" w:color="auto" w:fill="auto"/>
          </w:tcPr>
          <w:p w14:paraId="7028DA6A" w14:textId="77777777" w:rsidR="00D43BAF" w:rsidRPr="00D43BAF" w:rsidRDefault="00D43BAF" w:rsidP="00D43BAF">
            <w:pPr>
              <w:ind w:left="19" w:hanging="19"/>
              <w:jc w:val="both"/>
              <w:rPr>
                <w:rFonts w:ascii="Arial" w:hAnsi="Arial" w:cs="Arial"/>
                <w:sz w:val="22"/>
                <w:szCs w:val="22"/>
              </w:rPr>
            </w:pPr>
            <w:r w:rsidRPr="00D43BAF">
              <w:rPr>
                <w:rFonts w:ascii="Arial" w:hAnsi="Arial" w:cs="Arial"/>
                <w:sz w:val="22"/>
                <w:szCs w:val="22"/>
              </w:rPr>
              <w:t>1% Annual Exceedance Probability (AEP) flood level</w:t>
            </w:r>
          </w:p>
        </w:tc>
        <w:tc>
          <w:tcPr>
            <w:tcW w:w="2260" w:type="dxa"/>
            <w:shd w:val="clear" w:color="auto" w:fill="auto"/>
          </w:tcPr>
          <w:p w14:paraId="6A5017B4" w14:textId="77777777" w:rsidR="00D43BAF" w:rsidRPr="00D43BAF" w:rsidRDefault="00D43BAF" w:rsidP="00D43BAF">
            <w:pPr>
              <w:jc w:val="both"/>
              <w:rPr>
                <w:rFonts w:ascii="Arial" w:hAnsi="Arial" w:cs="Arial"/>
                <w:sz w:val="22"/>
                <w:szCs w:val="22"/>
              </w:rPr>
            </w:pPr>
            <w:r w:rsidRPr="00D43BAF">
              <w:rPr>
                <w:rFonts w:ascii="Arial" w:hAnsi="Arial" w:cs="Arial"/>
                <w:sz w:val="22"/>
                <w:szCs w:val="22"/>
              </w:rPr>
              <w:t>Probable Maximum Flood (PMF) Level</w:t>
            </w:r>
          </w:p>
        </w:tc>
      </w:tr>
      <w:tr w:rsidR="00D43BAF" w:rsidRPr="00D43BAF" w14:paraId="6CAB371A" w14:textId="77777777" w:rsidTr="003E445C">
        <w:tc>
          <w:tcPr>
            <w:tcW w:w="2260" w:type="dxa"/>
            <w:shd w:val="clear" w:color="auto" w:fill="auto"/>
          </w:tcPr>
          <w:p w14:paraId="2ACC9945" w14:textId="77777777" w:rsidR="00D43BAF" w:rsidRPr="00D43BAF" w:rsidRDefault="00D43BAF" w:rsidP="00D43BAF">
            <w:pPr>
              <w:ind w:left="567" w:hanging="567"/>
              <w:jc w:val="both"/>
              <w:rPr>
                <w:rFonts w:ascii="Arial" w:hAnsi="Arial" w:cs="Arial"/>
                <w:sz w:val="22"/>
                <w:szCs w:val="22"/>
              </w:rPr>
            </w:pPr>
            <w:r w:rsidRPr="00D43BAF">
              <w:rPr>
                <w:rFonts w:ascii="Arial" w:hAnsi="Arial" w:cs="Arial"/>
                <w:sz w:val="22"/>
                <w:szCs w:val="22"/>
              </w:rPr>
              <w:lastRenderedPageBreak/>
              <w:t>Building A</w:t>
            </w:r>
          </w:p>
        </w:tc>
        <w:tc>
          <w:tcPr>
            <w:tcW w:w="2260" w:type="dxa"/>
            <w:shd w:val="clear" w:color="auto" w:fill="FFFFFF" w:themeFill="background1"/>
          </w:tcPr>
          <w:p w14:paraId="0620C529" w14:textId="77777777" w:rsidR="00D43BAF" w:rsidRPr="00D43BAF" w:rsidRDefault="00D43BAF" w:rsidP="00D43BAF">
            <w:pPr>
              <w:ind w:left="567" w:hanging="567"/>
              <w:jc w:val="both"/>
              <w:rPr>
                <w:rFonts w:ascii="Arial" w:hAnsi="Arial" w:cs="Arial"/>
                <w:sz w:val="22"/>
                <w:szCs w:val="22"/>
              </w:rPr>
            </w:pPr>
            <w:r w:rsidRPr="00D43BAF">
              <w:rPr>
                <w:rFonts w:ascii="Arial" w:hAnsi="Arial" w:cs="Arial"/>
                <w:sz w:val="22"/>
                <w:szCs w:val="22"/>
              </w:rPr>
              <w:t>4.4 m AHD</w:t>
            </w:r>
          </w:p>
        </w:tc>
        <w:tc>
          <w:tcPr>
            <w:tcW w:w="2260" w:type="dxa"/>
            <w:shd w:val="clear" w:color="auto" w:fill="FFFFFF" w:themeFill="background1"/>
          </w:tcPr>
          <w:p w14:paraId="3238683F" w14:textId="77777777" w:rsidR="00D43BAF" w:rsidRPr="00D43BAF" w:rsidRDefault="00D43BAF" w:rsidP="00D43BAF">
            <w:pPr>
              <w:ind w:left="567" w:hanging="567"/>
              <w:jc w:val="both"/>
              <w:rPr>
                <w:rFonts w:ascii="Arial" w:hAnsi="Arial" w:cs="Arial"/>
                <w:sz w:val="22"/>
                <w:szCs w:val="22"/>
              </w:rPr>
            </w:pPr>
            <w:r w:rsidRPr="00D43BAF">
              <w:rPr>
                <w:rFonts w:ascii="Arial" w:hAnsi="Arial" w:cs="Arial"/>
                <w:sz w:val="22"/>
                <w:szCs w:val="22"/>
              </w:rPr>
              <w:t>3.9 m AHD</w:t>
            </w:r>
          </w:p>
        </w:tc>
        <w:tc>
          <w:tcPr>
            <w:tcW w:w="2260" w:type="dxa"/>
            <w:shd w:val="clear" w:color="auto" w:fill="FFFFFF" w:themeFill="background1"/>
          </w:tcPr>
          <w:p w14:paraId="39041520" w14:textId="77777777" w:rsidR="00D43BAF" w:rsidRPr="00D43BAF" w:rsidRDefault="00D43BAF" w:rsidP="00D43BAF">
            <w:pPr>
              <w:ind w:left="567" w:hanging="567"/>
              <w:jc w:val="both"/>
              <w:rPr>
                <w:rFonts w:ascii="Arial" w:hAnsi="Arial" w:cs="Arial"/>
                <w:sz w:val="22"/>
                <w:szCs w:val="22"/>
              </w:rPr>
            </w:pPr>
            <w:r w:rsidRPr="00D43BAF">
              <w:rPr>
                <w:rFonts w:ascii="Arial" w:hAnsi="Arial" w:cs="Arial"/>
                <w:sz w:val="22"/>
                <w:szCs w:val="22"/>
              </w:rPr>
              <w:t>5.0 m AHD</w:t>
            </w:r>
          </w:p>
        </w:tc>
      </w:tr>
      <w:tr w:rsidR="00D43BAF" w:rsidRPr="00D43BAF" w14:paraId="533CBB72" w14:textId="77777777" w:rsidTr="003E445C">
        <w:tc>
          <w:tcPr>
            <w:tcW w:w="2260" w:type="dxa"/>
            <w:shd w:val="clear" w:color="auto" w:fill="auto"/>
          </w:tcPr>
          <w:p w14:paraId="7F6DCF69" w14:textId="77777777" w:rsidR="00D43BAF" w:rsidRPr="00D43BAF" w:rsidRDefault="00D43BAF" w:rsidP="00D43BAF">
            <w:pPr>
              <w:ind w:left="567" w:hanging="567"/>
              <w:jc w:val="both"/>
              <w:rPr>
                <w:rFonts w:ascii="Arial" w:hAnsi="Arial" w:cs="Arial"/>
                <w:sz w:val="22"/>
                <w:szCs w:val="22"/>
              </w:rPr>
            </w:pPr>
            <w:r w:rsidRPr="00D43BAF">
              <w:rPr>
                <w:rFonts w:ascii="Arial" w:hAnsi="Arial" w:cs="Arial"/>
                <w:sz w:val="22"/>
                <w:szCs w:val="22"/>
              </w:rPr>
              <w:t>Building B</w:t>
            </w:r>
          </w:p>
        </w:tc>
        <w:tc>
          <w:tcPr>
            <w:tcW w:w="2260" w:type="dxa"/>
            <w:shd w:val="clear" w:color="auto" w:fill="FFFFFF" w:themeFill="background1"/>
          </w:tcPr>
          <w:p w14:paraId="32BAEFCC" w14:textId="77777777" w:rsidR="00D43BAF" w:rsidRPr="00D43BAF" w:rsidRDefault="00D43BAF" w:rsidP="00D43BAF">
            <w:pPr>
              <w:rPr>
                <w:rFonts w:ascii="Arial" w:hAnsi="Arial"/>
                <w:sz w:val="22"/>
                <w:szCs w:val="22"/>
              </w:rPr>
            </w:pPr>
            <w:r w:rsidRPr="00D43BAF">
              <w:rPr>
                <w:rFonts w:ascii="Arial" w:hAnsi="Arial" w:cs="Arial"/>
                <w:sz w:val="22"/>
                <w:szCs w:val="22"/>
              </w:rPr>
              <w:t>4.4 m AHD</w:t>
            </w:r>
          </w:p>
        </w:tc>
        <w:tc>
          <w:tcPr>
            <w:tcW w:w="2260" w:type="dxa"/>
            <w:shd w:val="clear" w:color="auto" w:fill="FFFFFF" w:themeFill="background1"/>
          </w:tcPr>
          <w:p w14:paraId="488E3A4D" w14:textId="77777777" w:rsidR="00D43BAF" w:rsidRPr="00D43BAF" w:rsidRDefault="00D43BAF" w:rsidP="00D43BAF">
            <w:pPr>
              <w:rPr>
                <w:rFonts w:ascii="Arial" w:hAnsi="Arial"/>
                <w:sz w:val="22"/>
                <w:szCs w:val="22"/>
              </w:rPr>
            </w:pPr>
            <w:r w:rsidRPr="00D43BAF">
              <w:rPr>
                <w:rFonts w:ascii="Arial" w:hAnsi="Arial" w:cs="Arial"/>
                <w:sz w:val="22"/>
                <w:szCs w:val="22"/>
              </w:rPr>
              <w:t>3.9 m AHD</w:t>
            </w:r>
          </w:p>
        </w:tc>
        <w:tc>
          <w:tcPr>
            <w:tcW w:w="2260" w:type="dxa"/>
            <w:shd w:val="clear" w:color="auto" w:fill="FFFFFF" w:themeFill="background1"/>
          </w:tcPr>
          <w:p w14:paraId="135F89F8" w14:textId="77777777" w:rsidR="00D43BAF" w:rsidRPr="00D43BAF" w:rsidRDefault="00D43BAF" w:rsidP="00D43BAF">
            <w:pPr>
              <w:ind w:left="567" w:hanging="567"/>
              <w:jc w:val="both"/>
              <w:rPr>
                <w:rFonts w:ascii="Arial" w:hAnsi="Arial" w:cs="Arial"/>
                <w:sz w:val="22"/>
                <w:szCs w:val="22"/>
              </w:rPr>
            </w:pPr>
            <w:r w:rsidRPr="00D43BAF">
              <w:rPr>
                <w:rFonts w:ascii="Arial" w:hAnsi="Arial" w:cs="Arial"/>
                <w:sz w:val="22"/>
                <w:szCs w:val="22"/>
              </w:rPr>
              <w:t>5.1 m AHD</w:t>
            </w:r>
          </w:p>
        </w:tc>
      </w:tr>
      <w:tr w:rsidR="00D43BAF" w:rsidRPr="00D43BAF" w14:paraId="69BC732E" w14:textId="77777777" w:rsidTr="003E445C">
        <w:tc>
          <w:tcPr>
            <w:tcW w:w="2260" w:type="dxa"/>
            <w:shd w:val="clear" w:color="auto" w:fill="auto"/>
          </w:tcPr>
          <w:p w14:paraId="5BEFE1C6" w14:textId="77777777" w:rsidR="00D43BAF" w:rsidRPr="00D43BAF" w:rsidRDefault="00D43BAF" w:rsidP="00D43BAF">
            <w:pPr>
              <w:ind w:left="567" w:hanging="567"/>
              <w:jc w:val="both"/>
              <w:rPr>
                <w:rFonts w:ascii="Arial" w:hAnsi="Arial" w:cs="Arial"/>
                <w:sz w:val="22"/>
                <w:szCs w:val="22"/>
              </w:rPr>
            </w:pPr>
            <w:r w:rsidRPr="00D43BAF">
              <w:rPr>
                <w:rFonts w:ascii="Arial" w:hAnsi="Arial" w:cs="Arial"/>
                <w:sz w:val="22"/>
                <w:szCs w:val="22"/>
              </w:rPr>
              <w:t>Building C</w:t>
            </w:r>
          </w:p>
        </w:tc>
        <w:tc>
          <w:tcPr>
            <w:tcW w:w="2260" w:type="dxa"/>
            <w:shd w:val="clear" w:color="auto" w:fill="FFFFFF" w:themeFill="background1"/>
          </w:tcPr>
          <w:p w14:paraId="1CB54F36" w14:textId="77777777" w:rsidR="00D43BAF" w:rsidRPr="00D43BAF" w:rsidRDefault="00D43BAF" w:rsidP="00D43BAF">
            <w:pPr>
              <w:rPr>
                <w:rFonts w:ascii="Arial" w:hAnsi="Arial"/>
                <w:sz w:val="22"/>
                <w:szCs w:val="22"/>
              </w:rPr>
            </w:pPr>
            <w:r w:rsidRPr="00D43BAF">
              <w:rPr>
                <w:rFonts w:ascii="Arial" w:hAnsi="Arial" w:cs="Arial"/>
                <w:sz w:val="22"/>
                <w:szCs w:val="22"/>
              </w:rPr>
              <w:t>4.4 m AHD</w:t>
            </w:r>
          </w:p>
        </w:tc>
        <w:tc>
          <w:tcPr>
            <w:tcW w:w="2260" w:type="dxa"/>
            <w:shd w:val="clear" w:color="auto" w:fill="FFFFFF" w:themeFill="background1"/>
          </w:tcPr>
          <w:p w14:paraId="72AC7BC4" w14:textId="77777777" w:rsidR="00D43BAF" w:rsidRPr="00D43BAF" w:rsidRDefault="00D43BAF" w:rsidP="00D43BAF">
            <w:pPr>
              <w:rPr>
                <w:rFonts w:ascii="Arial" w:hAnsi="Arial"/>
                <w:sz w:val="22"/>
                <w:szCs w:val="22"/>
              </w:rPr>
            </w:pPr>
            <w:r w:rsidRPr="00D43BAF">
              <w:rPr>
                <w:rFonts w:ascii="Arial" w:hAnsi="Arial" w:cs="Arial"/>
                <w:sz w:val="22"/>
                <w:szCs w:val="22"/>
              </w:rPr>
              <w:t>3.9 m AHD</w:t>
            </w:r>
          </w:p>
        </w:tc>
        <w:tc>
          <w:tcPr>
            <w:tcW w:w="2260" w:type="dxa"/>
            <w:shd w:val="clear" w:color="auto" w:fill="FFFFFF" w:themeFill="background1"/>
          </w:tcPr>
          <w:p w14:paraId="5E151466" w14:textId="77777777" w:rsidR="00D43BAF" w:rsidRPr="00D43BAF" w:rsidRDefault="00D43BAF" w:rsidP="00D43BAF">
            <w:pPr>
              <w:ind w:left="567" w:hanging="567"/>
              <w:jc w:val="both"/>
              <w:rPr>
                <w:rFonts w:ascii="Arial" w:hAnsi="Arial" w:cs="Arial"/>
                <w:sz w:val="22"/>
                <w:szCs w:val="22"/>
              </w:rPr>
            </w:pPr>
            <w:r w:rsidRPr="00D43BAF">
              <w:rPr>
                <w:rFonts w:ascii="Arial" w:hAnsi="Arial" w:cs="Arial"/>
                <w:sz w:val="22"/>
                <w:szCs w:val="22"/>
              </w:rPr>
              <w:t>5.1 m AHD</w:t>
            </w:r>
          </w:p>
        </w:tc>
      </w:tr>
    </w:tbl>
    <w:p w14:paraId="0C4D68F5" w14:textId="77777777" w:rsidR="00A65A28" w:rsidRDefault="00A65A28" w:rsidP="00A65A28">
      <w:pPr>
        <w:rPr>
          <w:rFonts w:ascii="Arial" w:hAnsi="Arial" w:cs="Arial"/>
          <w:sz w:val="23"/>
          <w:szCs w:val="23"/>
        </w:rPr>
      </w:pPr>
    </w:p>
    <w:p w14:paraId="6BEDB02D" w14:textId="0732BFF6" w:rsidR="00D43BAF" w:rsidRPr="00D43BAF" w:rsidRDefault="00D43BAF" w:rsidP="00D43BAF">
      <w:pPr>
        <w:numPr>
          <w:ilvl w:val="0"/>
          <w:numId w:val="8"/>
        </w:numPr>
        <w:jc w:val="both"/>
        <w:rPr>
          <w:rFonts w:ascii="Arial" w:hAnsi="Arial" w:cs="Arial"/>
          <w:sz w:val="22"/>
          <w:szCs w:val="22"/>
        </w:rPr>
      </w:pPr>
      <w:r w:rsidRPr="00D43BAF">
        <w:rPr>
          <w:rFonts w:ascii="Arial" w:hAnsi="Arial" w:cs="Arial"/>
          <w:sz w:val="22"/>
          <w:szCs w:val="22"/>
        </w:rPr>
        <w:t>Habitable floor levels shall be equal to or greater than the FPL,</w:t>
      </w:r>
    </w:p>
    <w:p w14:paraId="188C93E1" w14:textId="77777777" w:rsidR="00D43BAF" w:rsidRPr="00D43BAF" w:rsidRDefault="00D43BAF" w:rsidP="00D43BAF">
      <w:pPr>
        <w:ind w:left="567" w:hanging="567"/>
        <w:jc w:val="both"/>
        <w:rPr>
          <w:rFonts w:ascii="Arial" w:hAnsi="Arial" w:cs="Arial"/>
          <w:sz w:val="22"/>
          <w:szCs w:val="22"/>
        </w:rPr>
      </w:pPr>
    </w:p>
    <w:p w14:paraId="6411D702" w14:textId="40FAF8CA" w:rsidR="00D43BAF" w:rsidRPr="00D43BAF" w:rsidRDefault="00D43BAF" w:rsidP="00D43BAF">
      <w:pPr>
        <w:numPr>
          <w:ilvl w:val="0"/>
          <w:numId w:val="8"/>
        </w:numPr>
        <w:ind w:left="284" w:hanging="284"/>
        <w:jc w:val="both"/>
        <w:rPr>
          <w:rFonts w:ascii="Arial" w:hAnsi="Arial" w:cs="Arial"/>
          <w:sz w:val="22"/>
          <w:szCs w:val="22"/>
        </w:rPr>
      </w:pPr>
      <w:r w:rsidRPr="00D43BAF">
        <w:rPr>
          <w:rFonts w:ascii="Arial" w:hAnsi="Arial" w:cs="Arial"/>
          <w:sz w:val="22"/>
          <w:szCs w:val="22"/>
        </w:rPr>
        <w:t xml:space="preserve"> Basement car parking</w:t>
      </w:r>
    </w:p>
    <w:p w14:paraId="1B725161" w14:textId="77777777" w:rsidR="00D43BAF" w:rsidRPr="00D43BAF" w:rsidRDefault="00D43BAF" w:rsidP="00D43BAF">
      <w:pPr>
        <w:ind w:left="720"/>
        <w:contextualSpacing/>
        <w:rPr>
          <w:rFonts w:ascii="Arial" w:hAnsi="Arial" w:cs="Arial"/>
          <w:sz w:val="22"/>
          <w:szCs w:val="22"/>
        </w:rPr>
      </w:pPr>
    </w:p>
    <w:p w14:paraId="0BA8AE10" w14:textId="77777777" w:rsidR="00D43BAF" w:rsidRPr="00D43BAF" w:rsidRDefault="00D43BAF" w:rsidP="00D43BAF">
      <w:pPr>
        <w:numPr>
          <w:ilvl w:val="0"/>
          <w:numId w:val="9"/>
        </w:numPr>
        <w:contextualSpacing/>
        <w:jc w:val="both"/>
        <w:rPr>
          <w:rFonts w:ascii="Arial" w:hAnsi="Arial" w:cs="Arial"/>
          <w:sz w:val="22"/>
          <w:szCs w:val="22"/>
        </w:rPr>
      </w:pPr>
      <w:r w:rsidRPr="00D43BAF">
        <w:rPr>
          <w:rFonts w:ascii="Arial" w:hAnsi="Arial" w:cs="Arial"/>
          <w:sz w:val="22"/>
          <w:szCs w:val="22"/>
        </w:rPr>
        <w:t>must be protected from inundation to levels resulting from either the 1% AEP flood plus freeboard of 0.5 m or the PMF whichever is greater</w:t>
      </w:r>
    </w:p>
    <w:p w14:paraId="612A5BA6" w14:textId="77777777" w:rsidR="00D43BAF" w:rsidRPr="00D43BAF" w:rsidRDefault="00D43BAF" w:rsidP="00D43BAF">
      <w:pPr>
        <w:numPr>
          <w:ilvl w:val="0"/>
          <w:numId w:val="9"/>
        </w:numPr>
        <w:contextualSpacing/>
        <w:jc w:val="both"/>
        <w:rPr>
          <w:rFonts w:ascii="Arial" w:hAnsi="Arial" w:cs="Arial"/>
          <w:sz w:val="22"/>
          <w:szCs w:val="22"/>
        </w:rPr>
      </w:pPr>
      <w:r w:rsidRPr="00D43BAF">
        <w:rPr>
          <w:rFonts w:ascii="Arial" w:hAnsi="Arial" w:cs="Arial"/>
          <w:sz w:val="22"/>
          <w:szCs w:val="22"/>
        </w:rPr>
        <w:t>must have reliable access for pedestrians from the basement in the PMF event</w:t>
      </w:r>
    </w:p>
    <w:p w14:paraId="310AE638" w14:textId="77777777" w:rsidR="00D43BAF" w:rsidRPr="00D43BAF" w:rsidRDefault="00D43BAF" w:rsidP="00D43BAF">
      <w:pPr>
        <w:numPr>
          <w:ilvl w:val="0"/>
          <w:numId w:val="9"/>
        </w:numPr>
        <w:contextualSpacing/>
        <w:jc w:val="both"/>
        <w:rPr>
          <w:rFonts w:ascii="Arial" w:hAnsi="Arial" w:cs="Arial"/>
          <w:sz w:val="22"/>
          <w:szCs w:val="22"/>
        </w:rPr>
      </w:pPr>
      <w:r w:rsidRPr="00D43BAF">
        <w:rPr>
          <w:rFonts w:ascii="Arial" w:hAnsi="Arial" w:cs="Arial"/>
          <w:sz w:val="22"/>
          <w:szCs w:val="22"/>
        </w:rPr>
        <w:t>All openings such as vehicular and pedestrian entry points, ventilation grates etc must all be located above the 1% AEP flood plus freeboard of 0.5 m or the PMF whichever is greater.</w:t>
      </w:r>
    </w:p>
    <w:p w14:paraId="0A2EAFF0" w14:textId="77777777" w:rsidR="00D43BAF" w:rsidRPr="00D43BAF" w:rsidRDefault="00D43BAF" w:rsidP="00D43BAF">
      <w:pPr>
        <w:ind w:left="1287"/>
        <w:contextualSpacing/>
        <w:jc w:val="both"/>
        <w:rPr>
          <w:rFonts w:ascii="Arial" w:hAnsi="Arial" w:cs="Arial"/>
          <w:sz w:val="22"/>
          <w:szCs w:val="22"/>
        </w:rPr>
      </w:pPr>
    </w:p>
    <w:p w14:paraId="3C204981" w14:textId="77272E9A" w:rsidR="00D43BAF" w:rsidRPr="00D43BAF" w:rsidRDefault="00D43BAF" w:rsidP="00D43BAF">
      <w:pPr>
        <w:numPr>
          <w:ilvl w:val="0"/>
          <w:numId w:val="8"/>
        </w:numPr>
        <w:jc w:val="both"/>
        <w:rPr>
          <w:rFonts w:ascii="Arial" w:hAnsi="Arial" w:cs="Arial"/>
          <w:sz w:val="22"/>
          <w:szCs w:val="22"/>
        </w:rPr>
      </w:pPr>
      <w:r w:rsidRPr="00D43BAF">
        <w:rPr>
          <w:rFonts w:ascii="Arial" w:hAnsi="Arial" w:cs="Arial"/>
          <w:sz w:val="22"/>
          <w:szCs w:val="22"/>
        </w:rPr>
        <w:t>All structures to have flood compatible components up to and including the FPL in accordance with Appendix 9 of Shellharbour City Councils Development Control Plan and,</w:t>
      </w:r>
    </w:p>
    <w:p w14:paraId="3DB09FFF" w14:textId="77777777" w:rsidR="00D43BAF" w:rsidRPr="00D43BAF" w:rsidRDefault="00D43BAF" w:rsidP="00D43BAF">
      <w:pPr>
        <w:ind w:left="567" w:hanging="567"/>
        <w:jc w:val="both"/>
        <w:rPr>
          <w:rFonts w:ascii="Arial" w:hAnsi="Arial" w:cs="Arial"/>
          <w:sz w:val="22"/>
          <w:szCs w:val="22"/>
        </w:rPr>
      </w:pPr>
    </w:p>
    <w:p w14:paraId="3BF6D413" w14:textId="3533C641" w:rsidR="00D43BAF" w:rsidRPr="00D43BAF" w:rsidRDefault="00D43BAF" w:rsidP="00D43BAF">
      <w:pPr>
        <w:numPr>
          <w:ilvl w:val="0"/>
          <w:numId w:val="8"/>
        </w:numPr>
        <w:jc w:val="both"/>
        <w:rPr>
          <w:rFonts w:ascii="Arial" w:hAnsi="Arial" w:cs="Arial"/>
          <w:sz w:val="22"/>
          <w:szCs w:val="22"/>
        </w:rPr>
      </w:pPr>
      <w:r w:rsidRPr="00D43BAF">
        <w:rPr>
          <w:rFonts w:ascii="Arial" w:hAnsi="Arial" w:cs="Arial"/>
          <w:sz w:val="22"/>
          <w:szCs w:val="22"/>
        </w:rPr>
        <w:t>An IEAust NER Structural Engineer's certifying that structures are designed to withstand forces of floodwaters, debris and buoyancy up to and including the PMF is to be submitted with the Construction Certificate Application.</w:t>
      </w:r>
    </w:p>
    <w:p w14:paraId="46B74B0A" w14:textId="77777777" w:rsidR="00D43BAF" w:rsidRDefault="00D43BAF" w:rsidP="00A65A28">
      <w:pPr>
        <w:rPr>
          <w:rFonts w:ascii="Arial" w:hAnsi="Arial" w:cs="Arial"/>
          <w:sz w:val="23"/>
          <w:szCs w:val="23"/>
        </w:rPr>
      </w:pPr>
    </w:p>
    <w:p w14:paraId="10C029F1"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Engineer Designed Pavement</w:t>
      </w:r>
    </w:p>
    <w:p w14:paraId="3715B919"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576AD6E9" w14:textId="77777777" w:rsidR="00A65A28" w:rsidRPr="00A65A28" w:rsidRDefault="00A65A28" w:rsidP="00AA35CC">
      <w:pPr>
        <w:autoSpaceDE w:val="0"/>
        <w:autoSpaceDN w:val="0"/>
        <w:adjustRightInd w:val="0"/>
        <w:jc w:val="both"/>
        <w:rPr>
          <w:rFonts w:ascii="Arial" w:hAnsi="Arial" w:cs="Arial"/>
          <w:sz w:val="22"/>
          <w:szCs w:val="22"/>
        </w:rPr>
      </w:pPr>
      <w:r w:rsidRPr="00A65A28">
        <w:rPr>
          <w:rFonts w:ascii="Arial" w:hAnsi="Arial" w:cs="Arial"/>
          <w:sz w:val="22"/>
          <w:szCs w:val="22"/>
        </w:rPr>
        <w:t>All car parking areas, manoeuvring areas and the access aisle must be paved, drained and marked.  The pavement must be designed by a qualified civil engineer and certified to be satisfactory for the expected traffic loadings from a development of this size and type.  AUSTROADS Guide to Pavement Technology can be used as the design guideline for the pavement design.</w:t>
      </w:r>
    </w:p>
    <w:p w14:paraId="38C398E3" w14:textId="77777777" w:rsidR="00A65A28" w:rsidRPr="00A65A28" w:rsidRDefault="00A65A28" w:rsidP="00AA35CC">
      <w:pPr>
        <w:autoSpaceDE w:val="0"/>
        <w:autoSpaceDN w:val="0"/>
        <w:adjustRightInd w:val="0"/>
        <w:jc w:val="both"/>
        <w:rPr>
          <w:rFonts w:ascii="Arial" w:hAnsi="Arial" w:cs="Arial"/>
          <w:sz w:val="22"/>
          <w:szCs w:val="22"/>
        </w:rPr>
      </w:pPr>
    </w:p>
    <w:p w14:paraId="42CD1A0D" w14:textId="77777777" w:rsidR="00A65A28" w:rsidRPr="00A65A28" w:rsidRDefault="00A65A28" w:rsidP="00AA35CC">
      <w:pPr>
        <w:autoSpaceDE w:val="0"/>
        <w:autoSpaceDN w:val="0"/>
        <w:adjustRightInd w:val="0"/>
        <w:jc w:val="both"/>
        <w:rPr>
          <w:rFonts w:ascii="Arial" w:hAnsi="Arial" w:cs="Arial"/>
          <w:sz w:val="22"/>
          <w:szCs w:val="22"/>
        </w:rPr>
      </w:pPr>
      <w:r w:rsidRPr="00A65A28">
        <w:rPr>
          <w:rFonts w:ascii="Arial" w:hAnsi="Arial" w:cs="Arial"/>
          <w:sz w:val="22"/>
          <w:szCs w:val="22"/>
        </w:rPr>
        <w:t>The laybacks and crossings must be designed to accommodate expected traffic loadings.  In this regard they must be constructed to a commercial/industrial standard with the work carried out by Council or a Council approved contractor at the Developer’s expense, including all alteration to public infrastructure where necessary.</w:t>
      </w:r>
    </w:p>
    <w:p w14:paraId="516D398A" w14:textId="77777777" w:rsidR="00A65A28" w:rsidRPr="00A65A28" w:rsidRDefault="00A65A28" w:rsidP="00A65A28">
      <w:pPr>
        <w:tabs>
          <w:tab w:val="left" w:pos="1276"/>
        </w:tabs>
        <w:autoSpaceDE w:val="0"/>
        <w:autoSpaceDN w:val="0"/>
        <w:adjustRightInd w:val="0"/>
        <w:ind w:left="709"/>
        <w:jc w:val="both"/>
        <w:rPr>
          <w:rFonts w:ascii="Arial" w:hAnsi="Arial" w:cs="Arial"/>
          <w:sz w:val="22"/>
          <w:szCs w:val="22"/>
        </w:rPr>
      </w:pPr>
    </w:p>
    <w:p w14:paraId="664554A6"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Landscape Inspection Fee</w:t>
      </w:r>
    </w:p>
    <w:p w14:paraId="0CCD4544"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39E6F6D4" w14:textId="76B52E03" w:rsidR="00A65A28" w:rsidRPr="00A65A28" w:rsidRDefault="00A65A28" w:rsidP="00A65A28">
      <w:pPr>
        <w:widowControl w:val="0"/>
        <w:tabs>
          <w:tab w:val="left" w:pos="644"/>
        </w:tabs>
        <w:autoSpaceDE w:val="0"/>
        <w:autoSpaceDN w:val="0"/>
        <w:adjustRightInd w:val="0"/>
        <w:spacing w:before="120"/>
        <w:jc w:val="both"/>
        <w:rPr>
          <w:rFonts w:ascii="Arial" w:hAnsi="Arial" w:cs="Arial"/>
          <w:sz w:val="22"/>
          <w:szCs w:val="22"/>
        </w:rPr>
      </w:pPr>
      <w:r w:rsidRPr="00A65A28">
        <w:rPr>
          <w:rFonts w:ascii="Arial" w:hAnsi="Arial" w:cs="Arial"/>
          <w:sz w:val="22"/>
          <w:szCs w:val="22"/>
        </w:rPr>
        <w:t xml:space="preserve">The developer must lodge with Council an inspection fee </w:t>
      </w:r>
      <w:r w:rsidRPr="007050FC">
        <w:rPr>
          <w:rFonts w:ascii="Arial" w:hAnsi="Arial" w:cs="Arial"/>
          <w:sz w:val="22"/>
          <w:szCs w:val="22"/>
        </w:rPr>
        <w:t>of $7</w:t>
      </w:r>
      <w:r w:rsidR="0032059C" w:rsidRPr="007050FC">
        <w:rPr>
          <w:rFonts w:ascii="Arial" w:hAnsi="Arial" w:cs="Arial"/>
          <w:sz w:val="22"/>
          <w:szCs w:val="22"/>
        </w:rPr>
        <w:t>57</w:t>
      </w:r>
      <w:r w:rsidRPr="007050FC">
        <w:rPr>
          <w:rFonts w:ascii="Arial" w:hAnsi="Arial" w:cs="Arial"/>
          <w:sz w:val="22"/>
          <w:szCs w:val="22"/>
        </w:rPr>
        <w:t>.</w:t>
      </w:r>
      <w:r w:rsidR="0032059C" w:rsidRPr="007050FC">
        <w:rPr>
          <w:rFonts w:ascii="Arial" w:hAnsi="Arial" w:cs="Arial"/>
          <w:sz w:val="22"/>
          <w:szCs w:val="22"/>
        </w:rPr>
        <w:t>00</w:t>
      </w:r>
      <w:r w:rsidRPr="007050FC">
        <w:rPr>
          <w:rFonts w:ascii="Arial" w:hAnsi="Arial" w:cs="Arial"/>
          <w:sz w:val="22"/>
          <w:szCs w:val="22"/>
        </w:rPr>
        <w:t xml:space="preserve"> </w:t>
      </w:r>
      <w:r w:rsidRPr="00A65A28">
        <w:rPr>
          <w:rFonts w:ascii="Arial" w:hAnsi="Arial" w:cs="Arial"/>
          <w:sz w:val="22"/>
          <w:szCs w:val="22"/>
        </w:rPr>
        <w:t>in accordance with Council's Fees and Charges prior to the issue of the Construction Certificate for:</w:t>
      </w:r>
    </w:p>
    <w:p w14:paraId="6C97F489" w14:textId="77777777" w:rsidR="00A65A28" w:rsidRPr="00A65A28" w:rsidRDefault="00A65A28" w:rsidP="00A65A28">
      <w:pPr>
        <w:widowControl w:val="0"/>
        <w:tabs>
          <w:tab w:val="left" w:pos="644"/>
        </w:tabs>
        <w:autoSpaceDE w:val="0"/>
        <w:autoSpaceDN w:val="0"/>
        <w:adjustRightInd w:val="0"/>
        <w:spacing w:before="120"/>
        <w:jc w:val="both"/>
        <w:rPr>
          <w:rFonts w:ascii="Arial" w:hAnsi="Arial" w:cs="Arial"/>
          <w:sz w:val="22"/>
          <w:szCs w:val="22"/>
        </w:rPr>
      </w:pPr>
      <w:r w:rsidRPr="00A65A28">
        <w:rPr>
          <w:rFonts w:ascii="Arial" w:hAnsi="Arial" w:cs="Arial"/>
          <w:sz w:val="22"/>
          <w:szCs w:val="22"/>
        </w:rPr>
        <w:t>•</w:t>
      </w:r>
      <w:r w:rsidRPr="00A65A28">
        <w:rPr>
          <w:rFonts w:ascii="Arial" w:hAnsi="Arial" w:cs="Arial"/>
          <w:sz w:val="22"/>
          <w:szCs w:val="22"/>
        </w:rPr>
        <w:tab/>
      </w:r>
      <w:proofErr w:type="gramStart"/>
      <w:r w:rsidRPr="00A65A28">
        <w:rPr>
          <w:rFonts w:ascii="Arial" w:hAnsi="Arial" w:cs="Arial"/>
          <w:sz w:val="22"/>
          <w:szCs w:val="22"/>
        </w:rPr>
        <w:t>landscape</w:t>
      </w:r>
      <w:proofErr w:type="gramEnd"/>
      <w:r w:rsidRPr="00A65A28">
        <w:rPr>
          <w:rFonts w:ascii="Arial" w:hAnsi="Arial" w:cs="Arial"/>
          <w:sz w:val="22"/>
          <w:szCs w:val="22"/>
        </w:rPr>
        <w:t xml:space="preserve"> inspection prior to occupation of the development,</w:t>
      </w:r>
    </w:p>
    <w:p w14:paraId="1C8D1D97" w14:textId="77777777" w:rsidR="00A65A28" w:rsidRDefault="00A65A28" w:rsidP="00A65A28">
      <w:pPr>
        <w:rPr>
          <w:rFonts w:ascii="Arial" w:hAnsi="Arial" w:cs="Arial"/>
          <w:i/>
          <w:iCs/>
          <w:color w:val="000000"/>
          <w:sz w:val="22"/>
          <w:szCs w:val="22"/>
        </w:rPr>
      </w:pPr>
      <w:r w:rsidRPr="00A65A28">
        <w:rPr>
          <w:rFonts w:ascii="Arial" w:hAnsi="Arial" w:cs="Arial"/>
          <w:sz w:val="22"/>
          <w:szCs w:val="22"/>
        </w:rPr>
        <w:t>•</w:t>
      </w:r>
      <w:r w:rsidRPr="00A65A28">
        <w:rPr>
          <w:rFonts w:ascii="Arial" w:hAnsi="Arial" w:cs="Arial"/>
          <w:sz w:val="22"/>
          <w:szCs w:val="22"/>
        </w:rPr>
        <w:tab/>
      </w:r>
      <w:proofErr w:type="gramStart"/>
      <w:r w:rsidRPr="00A65A28">
        <w:rPr>
          <w:rFonts w:ascii="Arial" w:hAnsi="Arial" w:cs="Arial"/>
          <w:sz w:val="22"/>
          <w:szCs w:val="22"/>
        </w:rPr>
        <w:t>landscape</w:t>
      </w:r>
      <w:proofErr w:type="gramEnd"/>
      <w:r w:rsidRPr="00A65A28">
        <w:rPr>
          <w:rFonts w:ascii="Arial" w:hAnsi="Arial" w:cs="Arial"/>
          <w:sz w:val="22"/>
          <w:szCs w:val="22"/>
        </w:rPr>
        <w:t xml:space="preserve"> inspection following completion of the maintenance period.</w:t>
      </w:r>
      <w:r w:rsidRPr="00A65A28">
        <w:rPr>
          <w:rFonts w:ascii="Arial" w:hAnsi="Arial" w:cs="Arial"/>
          <w:i/>
          <w:iCs/>
          <w:color w:val="000000"/>
          <w:sz w:val="22"/>
          <w:szCs w:val="22"/>
        </w:rPr>
        <w:t xml:space="preserve"> </w:t>
      </w:r>
    </w:p>
    <w:p w14:paraId="6CB4DA08" w14:textId="77777777" w:rsidR="00A65A28" w:rsidRDefault="00A65A28" w:rsidP="00A65A28">
      <w:pPr>
        <w:rPr>
          <w:rFonts w:ascii="Arial" w:hAnsi="Arial" w:cs="Arial"/>
          <w:i/>
          <w:iCs/>
          <w:color w:val="000000"/>
          <w:sz w:val="22"/>
          <w:szCs w:val="22"/>
        </w:rPr>
      </w:pPr>
    </w:p>
    <w:p w14:paraId="711D5D3D"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Long Service Levy</w:t>
      </w:r>
    </w:p>
    <w:p w14:paraId="0E8EE293" w14:textId="77777777" w:rsidR="00A65A28" w:rsidRPr="00A65A28" w:rsidRDefault="00A65A28" w:rsidP="00A65A28">
      <w:pPr>
        <w:widowControl w:val="0"/>
        <w:autoSpaceDE w:val="0"/>
        <w:autoSpaceDN w:val="0"/>
        <w:adjustRightInd w:val="0"/>
        <w:jc w:val="both"/>
        <w:rPr>
          <w:rFonts w:ascii="Arial" w:hAnsi="Arial" w:cs="Arial"/>
          <w:sz w:val="22"/>
          <w:szCs w:val="22"/>
        </w:rPr>
      </w:pPr>
    </w:p>
    <w:p w14:paraId="1A96ED28" w14:textId="77777777" w:rsidR="00A65A28" w:rsidRPr="00A65A28" w:rsidRDefault="00A65A28" w:rsidP="00A65A28">
      <w:pPr>
        <w:widowControl w:val="0"/>
        <w:autoSpaceDE w:val="0"/>
        <w:autoSpaceDN w:val="0"/>
        <w:adjustRightInd w:val="0"/>
        <w:jc w:val="both"/>
        <w:rPr>
          <w:rFonts w:ascii="Arial" w:hAnsi="Arial" w:cs="Arial"/>
          <w:sz w:val="22"/>
          <w:szCs w:val="22"/>
        </w:rPr>
      </w:pPr>
      <w:r w:rsidRPr="00A65A28">
        <w:rPr>
          <w:rFonts w:ascii="Arial" w:hAnsi="Arial" w:cs="Arial"/>
          <w:sz w:val="22"/>
          <w:szCs w:val="22"/>
        </w:rPr>
        <w:t>The Long Service Levy must be paid prior to the issue of the Construction Certificate for work exceeding a value of $25,000.00.</w:t>
      </w:r>
    </w:p>
    <w:p w14:paraId="5F77ADB0" w14:textId="69A8BCB2" w:rsidR="00A65A28" w:rsidRDefault="00A65A28" w:rsidP="00A65A28">
      <w:pPr>
        <w:widowControl w:val="0"/>
        <w:tabs>
          <w:tab w:val="left" w:pos="644"/>
        </w:tabs>
        <w:autoSpaceDE w:val="0"/>
        <w:autoSpaceDN w:val="0"/>
        <w:adjustRightInd w:val="0"/>
        <w:spacing w:before="120"/>
        <w:jc w:val="both"/>
        <w:rPr>
          <w:rFonts w:ascii="Arial" w:hAnsi="Arial" w:cs="Arial"/>
          <w:sz w:val="22"/>
          <w:szCs w:val="22"/>
        </w:rPr>
      </w:pPr>
      <w:bookmarkStart w:id="4" w:name="CCCON"/>
      <w:bookmarkEnd w:id="4"/>
    </w:p>
    <w:p w14:paraId="095BE431" w14:textId="10676A96" w:rsidR="008E1EAB" w:rsidRPr="008E1EAB" w:rsidRDefault="008E1EAB" w:rsidP="008E1EAB">
      <w:pPr>
        <w:pStyle w:val="ListParagraph"/>
        <w:widowControl w:val="0"/>
        <w:numPr>
          <w:ilvl w:val="0"/>
          <w:numId w:val="2"/>
        </w:numPr>
        <w:tabs>
          <w:tab w:val="left" w:pos="644"/>
        </w:tabs>
        <w:autoSpaceDE w:val="0"/>
        <w:autoSpaceDN w:val="0"/>
        <w:adjustRightInd w:val="0"/>
        <w:spacing w:before="120"/>
        <w:jc w:val="both"/>
        <w:rPr>
          <w:rFonts w:ascii="Arial" w:hAnsi="Arial" w:cs="Arial"/>
          <w:sz w:val="22"/>
          <w:szCs w:val="22"/>
        </w:rPr>
      </w:pPr>
    </w:p>
    <w:p w14:paraId="244D1650" w14:textId="77777777" w:rsidR="008E1EAB" w:rsidRPr="00A65A28" w:rsidRDefault="008E1EAB" w:rsidP="00A65A28">
      <w:pPr>
        <w:widowControl w:val="0"/>
        <w:tabs>
          <w:tab w:val="left" w:pos="644"/>
        </w:tabs>
        <w:autoSpaceDE w:val="0"/>
        <w:autoSpaceDN w:val="0"/>
        <w:adjustRightInd w:val="0"/>
        <w:spacing w:before="120"/>
        <w:jc w:val="both"/>
        <w:rPr>
          <w:rFonts w:ascii="Arial" w:hAnsi="Arial" w:cs="Arial"/>
          <w:sz w:val="22"/>
          <w:szCs w:val="22"/>
        </w:rPr>
      </w:pPr>
    </w:p>
    <w:p w14:paraId="0D4F34F2" w14:textId="77777777" w:rsidR="00A65A28" w:rsidRPr="00A65A28" w:rsidRDefault="00A65A28" w:rsidP="00A65A28">
      <w:pPr>
        <w:jc w:val="both"/>
        <w:rPr>
          <w:rFonts w:ascii="Arial" w:hAnsi="Arial" w:cs="Arial"/>
          <w:b/>
          <w:bCs/>
          <w:sz w:val="22"/>
          <w:szCs w:val="22"/>
        </w:rPr>
      </w:pPr>
      <w:r w:rsidRPr="00A65A28">
        <w:rPr>
          <w:rFonts w:ascii="Arial" w:hAnsi="Arial" w:cs="Arial"/>
          <w:b/>
          <w:bCs/>
          <w:sz w:val="22"/>
          <w:szCs w:val="22"/>
        </w:rPr>
        <w:t>PART C - PRIOR TO COMMENCEMENT OF WORKS</w:t>
      </w:r>
    </w:p>
    <w:p w14:paraId="32AEF2FE" w14:textId="77777777" w:rsidR="00A65A28" w:rsidRPr="00A65A28" w:rsidRDefault="00A65A28" w:rsidP="00A65A28">
      <w:pPr>
        <w:rPr>
          <w:rFonts w:ascii="Arial" w:hAnsi="Arial" w:cs="Arial"/>
          <w:sz w:val="22"/>
          <w:szCs w:val="22"/>
        </w:rPr>
      </w:pPr>
    </w:p>
    <w:p w14:paraId="7CACD442"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Dilapidation Report</w:t>
      </w:r>
    </w:p>
    <w:p w14:paraId="0D57EDF4"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0150546E" w14:textId="77777777" w:rsidR="00A65A28" w:rsidRPr="00A65A28" w:rsidRDefault="00A65A28" w:rsidP="00A65A28">
      <w:pPr>
        <w:autoSpaceDE w:val="0"/>
        <w:autoSpaceDN w:val="0"/>
        <w:adjustRightInd w:val="0"/>
        <w:jc w:val="both"/>
        <w:rPr>
          <w:rFonts w:ascii="Arial" w:hAnsi="Arial" w:cs="Arial"/>
          <w:sz w:val="22"/>
          <w:szCs w:val="22"/>
        </w:rPr>
      </w:pPr>
      <w:r w:rsidRPr="00A65A28">
        <w:rPr>
          <w:rFonts w:ascii="Arial" w:hAnsi="Arial" w:cs="Arial"/>
          <w:sz w:val="22"/>
          <w:szCs w:val="22"/>
        </w:rPr>
        <w:t>It is the applicant’s responsibility to notify Council of any existing damage to public areas in the vicinity of the development site through the submission of a Dilapidation Report.  The report must be supported with suitable photographic records.  This information must be submitted to Council prior to the commencement of work.</w:t>
      </w:r>
    </w:p>
    <w:p w14:paraId="01C3A894"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4A26D41D"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Structural Details</w:t>
      </w:r>
    </w:p>
    <w:p w14:paraId="4EA4312A"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0BFEF493" w14:textId="77777777" w:rsidR="00A65A28" w:rsidRPr="00A65A28" w:rsidRDefault="00A65A28" w:rsidP="00A65A28">
      <w:pPr>
        <w:widowControl w:val="0"/>
        <w:tabs>
          <w:tab w:val="left" w:pos="567"/>
        </w:tabs>
        <w:autoSpaceDE w:val="0"/>
        <w:autoSpaceDN w:val="0"/>
        <w:adjustRightInd w:val="0"/>
        <w:spacing w:after="120"/>
        <w:jc w:val="both"/>
        <w:rPr>
          <w:rFonts w:ascii="Arial" w:hAnsi="Arial" w:cs="Arial"/>
          <w:sz w:val="22"/>
          <w:szCs w:val="22"/>
        </w:rPr>
      </w:pPr>
      <w:r w:rsidRPr="00A65A28">
        <w:rPr>
          <w:rFonts w:ascii="Arial" w:hAnsi="Arial" w:cs="Arial"/>
          <w:sz w:val="22"/>
          <w:szCs w:val="22"/>
        </w:rPr>
        <w:t>The following structural details must be provided to the Certifying Authority prior to commencing work:</w:t>
      </w:r>
    </w:p>
    <w:p w14:paraId="4EF9567C" w14:textId="77777777" w:rsidR="00A65A28" w:rsidRPr="00A65A28" w:rsidRDefault="00A65A28" w:rsidP="00A65A28">
      <w:pPr>
        <w:widowControl w:val="0"/>
        <w:tabs>
          <w:tab w:val="left" w:pos="567"/>
        </w:tabs>
        <w:autoSpaceDE w:val="0"/>
        <w:autoSpaceDN w:val="0"/>
        <w:adjustRightInd w:val="0"/>
        <w:spacing w:after="120"/>
        <w:jc w:val="both"/>
        <w:rPr>
          <w:rFonts w:ascii="Arial" w:hAnsi="Arial" w:cs="Arial"/>
          <w:sz w:val="22"/>
          <w:szCs w:val="22"/>
        </w:rPr>
      </w:pPr>
      <w:proofErr w:type="gramStart"/>
      <w:r w:rsidRPr="00A65A28">
        <w:rPr>
          <w:rFonts w:ascii="Arial" w:hAnsi="Arial" w:cs="Arial"/>
          <w:sz w:val="22"/>
          <w:szCs w:val="22"/>
        </w:rPr>
        <w:t>a</w:t>
      </w:r>
      <w:proofErr w:type="gramEnd"/>
      <w:r w:rsidRPr="00A65A28">
        <w:rPr>
          <w:rFonts w:ascii="Arial" w:hAnsi="Arial" w:cs="Arial"/>
          <w:sz w:val="22"/>
          <w:szCs w:val="22"/>
        </w:rPr>
        <w:t>.</w:t>
      </w:r>
      <w:r w:rsidRPr="00A65A28">
        <w:rPr>
          <w:rFonts w:ascii="Arial" w:hAnsi="Arial" w:cs="Arial"/>
          <w:sz w:val="22"/>
          <w:szCs w:val="22"/>
        </w:rPr>
        <w:tab/>
        <w:t>structural engineer's design for all reinforced concrete footings and slabs,</w:t>
      </w:r>
    </w:p>
    <w:p w14:paraId="4E77BDE5" w14:textId="77777777" w:rsidR="00A65A28" w:rsidRPr="00A65A28" w:rsidRDefault="00A65A28" w:rsidP="00A65A28">
      <w:pPr>
        <w:widowControl w:val="0"/>
        <w:tabs>
          <w:tab w:val="left" w:pos="567"/>
        </w:tabs>
        <w:autoSpaceDE w:val="0"/>
        <w:autoSpaceDN w:val="0"/>
        <w:adjustRightInd w:val="0"/>
        <w:spacing w:after="120"/>
        <w:jc w:val="both"/>
        <w:rPr>
          <w:rFonts w:ascii="Arial" w:hAnsi="Arial" w:cs="Arial"/>
          <w:sz w:val="22"/>
          <w:szCs w:val="22"/>
        </w:rPr>
      </w:pPr>
      <w:proofErr w:type="gramStart"/>
      <w:r w:rsidRPr="00A65A28">
        <w:rPr>
          <w:rFonts w:ascii="Arial" w:hAnsi="Arial" w:cs="Arial"/>
          <w:sz w:val="22"/>
          <w:szCs w:val="22"/>
        </w:rPr>
        <w:t>b</w:t>
      </w:r>
      <w:proofErr w:type="gramEnd"/>
      <w:r w:rsidRPr="00A65A28">
        <w:rPr>
          <w:rFonts w:ascii="Arial" w:hAnsi="Arial" w:cs="Arial"/>
          <w:sz w:val="22"/>
          <w:szCs w:val="22"/>
        </w:rPr>
        <w:t>.</w:t>
      </w:r>
      <w:r w:rsidRPr="00A65A28">
        <w:rPr>
          <w:rFonts w:ascii="Arial" w:hAnsi="Arial" w:cs="Arial"/>
          <w:sz w:val="22"/>
          <w:szCs w:val="22"/>
        </w:rPr>
        <w:tab/>
        <w:t>structural engineers design for all structural steel beams, framing and connections,</w:t>
      </w:r>
    </w:p>
    <w:p w14:paraId="62BCD4C7" w14:textId="77777777" w:rsidR="00A65A28" w:rsidRPr="00A65A28" w:rsidRDefault="00A65A28" w:rsidP="00A65A28">
      <w:pPr>
        <w:widowControl w:val="0"/>
        <w:tabs>
          <w:tab w:val="left" w:pos="567"/>
        </w:tabs>
        <w:autoSpaceDE w:val="0"/>
        <w:autoSpaceDN w:val="0"/>
        <w:adjustRightInd w:val="0"/>
        <w:spacing w:after="120"/>
        <w:jc w:val="both"/>
        <w:rPr>
          <w:rFonts w:ascii="Arial" w:hAnsi="Arial" w:cs="Arial"/>
          <w:sz w:val="22"/>
          <w:szCs w:val="22"/>
        </w:rPr>
      </w:pPr>
      <w:proofErr w:type="gramStart"/>
      <w:r w:rsidRPr="00A65A28">
        <w:rPr>
          <w:rFonts w:ascii="Arial" w:hAnsi="Arial" w:cs="Arial"/>
          <w:sz w:val="22"/>
          <w:szCs w:val="22"/>
        </w:rPr>
        <w:t>c</w:t>
      </w:r>
      <w:proofErr w:type="gramEnd"/>
      <w:r w:rsidRPr="00A65A28">
        <w:rPr>
          <w:rFonts w:ascii="Arial" w:hAnsi="Arial" w:cs="Arial"/>
          <w:sz w:val="22"/>
          <w:szCs w:val="22"/>
        </w:rPr>
        <w:t>.</w:t>
      </w:r>
      <w:r w:rsidRPr="00A65A28">
        <w:rPr>
          <w:rFonts w:ascii="Arial" w:hAnsi="Arial" w:cs="Arial"/>
          <w:sz w:val="22"/>
          <w:szCs w:val="22"/>
        </w:rPr>
        <w:tab/>
        <w:t>roof truss and bracing details, and</w:t>
      </w:r>
    </w:p>
    <w:p w14:paraId="013BC74A"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d</w:t>
      </w:r>
      <w:proofErr w:type="gramEnd"/>
      <w:r w:rsidRPr="00A65A28">
        <w:rPr>
          <w:rFonts w:ascii="Arial" w:hAnsi="Arial" w:cs="Arial"/>
          <w:sz w:val="22"/>
          <w:szCs w:val="22"/>
        </w:rPr>
        <w:t>.</w:t>
      </w:r>
      <w:r w:rsidRPr="00A65A28">
        <w:rPr>
          <w:rFonts w:ascii="Arial" w:hAnsi="Arial" w:cs="Arial"/>
          <w:sz w:val="22"/>
          <w:szCs w:val="22"/>
        </w:rPr>
        <w:tab/>
        <w:t>manufacturer's specifications for any patented construction systems.</w:t>
      </w:r>
    </w:p>
    <w:p w14:paraId="6D59120F" w14:textId="6CC10DF0" w:rsidR="00A65A28" w:rsidRDefault="00A65A28" w:rsidP="00A65A28">
      <w:pPr>
        <w:widowControl w:val="0"/>
        <w:tabs>
          <w:tab w:val="left" w:pos="567"/>
        </w:tabs>
        <w:autoSpaceDE w:val="0"/>
        <w:autoSpaceDN w:val="0"/>
        <w:adjustRightInd w:val="0"/>
        <w:jc w:val="both"/>
        <w:rPr>
          <w:rFonts w:ascii="Arial" w:hAnsi="Arial" w:cs="Arial"/>
          <w:sz w:val="22"/>
          <w:szCs w:val="22"/>
        </w:rPr>
      </w:pPr>
    </w:p>
    <w:p w14:paraId="2B3F1701" w14:textId="77777777" w:rsidR="00523DFF" w:rsidRPr="00A65A28" w:rsidRDefault="00523DFF" w:rsidP="00523DFF">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Sediment and Erosion Controls</w:t>
      </w:r>
    </w:p>
    <w:p w14:paraId="2E624181" w14:textId="77777777" w:rsidR="00523DFF" w:rsidRPr="00A65A28" w:rsidRDefault="00523DFF" w:rsidP="00523DFF">
      <w:pPr>
        <w:widowControl w:val="0"/>
        <w:autoSpaceDE w:val="0"/>
        <w:autoSpaceDN w:val="0"/>
        <w:adjustRightInd w:val="0"/>
        <w:ind w:left="720" w:hanging="720"/>
        <w:jc w:val="both"/>
        <w:rPr>
          <w:rFonts w:ascii="Arial" w:hAnsi="Arial" w:cs="Arial"/>
          <w:color w:val="000000"/>
          <w:sz w:val="23"/>
          <w:szCs w:val="23"/>
        </w:rPr>
      </w:pPr>
    </w:p>
    <w:p w14:paraId="0A77B7ED" w14:textId="77777777" w:rsidR="00523DFF" w:rsidRDefault="00523DFF" w:rsidP="00523DFF">
      <w:pPr>
        <w:jc w:val="both"/>
        <w:rPr>
          <w:rFonts w:ascii="Arial" w:hAnsi="Arial" w:cs="Arial"/>
          <w:color w:val="000000"/>
          <w:sz w:val="23"/>
          <w:szCs w:val="23"/>
        </w:rPr>
      </w:pPr>
      <w:r w:rsidRPr="00A65A28">
        <w:rPr>
          <w:rFonts w:ascii="Arial" w:hAnsi="Arial" w:cs="Arial"/>
          <w:color w:val="000000"/>
          <w:sz w:val="23"/>
          <w:szCs w:val="23"/>
        </w:rPr>
        <w:t xml:space="preserve">Sediment and erosion controls are to be installed as outlined in the CEMP/sediment erosion control plan and maintained appropriately throughout construction. </w:t>
      </w:r>
    </w:p>
    <w:p w14:paraId="57C6F835" w14:textId="21698C79" w:rsidR="00523DFF" w:rsidRDefault="00523DFF" w:rsidP="00A65A28">
      <w:pPr>
        <w:widowControl w:val="0"/>
        <w:tabs>
          <w:tab w:val="left" w:pos="567"/>
        </w:tabs>
        <w:autoSpaceDE w:val="0"/>
        <w:autoSpaceDN w:val="0"/>
        <w:adjustRightInd w:val="0"/>
        <w:jc w:val="both"/>
        <w:rPr>
          <w:rFonts w:ascii="Arial" w:hAnsi="Arial" w:cs="Arial"/>
          <w:sz w:val="22"/>
          <w:szCs w:val="22"/>
        </w:rPr>
      </w:pPr>
    </w:p>
    <w:p w14:paraId="68440D03" w14:textId="77777777" w:rsidR="00523DFF" w:rsidRPr="00A65A28" w:rsidRDefault="00523DFF" w:rsidP="00523DFF">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Construction Environmental Management Plan (CEMP) and Acid Sulphate Soil Management Plan (ASSMP) on site</w:t>
      </w:r>
    </w:p>
    <w:p w14:paraId="15B40A0E" w14:textId="77777777" w:rsidR="00523DFF" w:rsidRPr="00A65A28" w:rsidRDefault="00523DFF" w:rsidP="00523DFF">
      <w:pPr>
        <w:widowControl w:val="0"/>
        <w:autoSpaceDE w:val="0"/>
        <w:autoSpaceDN w:val="0"/>
        <w:adjustRightInd w:val="0"/>
        <w:ind w:left="720" w:hanging="720"/>
        <w:jc w:val="both"/>
        <w:rPr>
          <w:rFonts w:ascii="Arial" w:hAnsi="Arial" w:cs="Arial"/>
          <w:b/>
          <w:bCs/>
          <w:color w:val="000000"/>
          <w:sz w:val="23"/>
          <w:szCs w:val="23"/>
        </w:rPr>
      </w:pPr>
    </w:p>
    <w:p w14:paraId="36F26605" w14:textId="77777777" w:rsidR="00523DFF" w:rsidRDefault="00523DFF" w:rsidP="00523DFF">
      <w:pPr>
        <w:rPr>
          <w:rFonts w:ascii="Arial" w:hAnsi="Arial" w:cs="Arial"/>
          <w:b/>
          <w:bCs/>
          <w:color w:val="000000"/>
          <w:sz w:val="23"/>
          <w:szCs w:val="23"/>
        </w:rPr>
      </w:pPr>
      <w:r w:rsidRPr="00A65A28">
        <w:rPr>
          <w:rFonts w:ascii="Arial" w:hAnsi="Arial" w:cs="Arial"/>
          <w:color w:val="000000"/>
          <w:sz w:val="23"/>
          <w:szCs w:val="23"/>
        </w:rPr>
        <w:t>A copy of the CEMP and ASSMP must be available on site at all times. All contractors are to be inducted with the CEMP and ASSMP (if relevant) before commencing on site.</w:t>
      </w:r>
      <w:r w:rsidRPr="00A65A28">
        <w:rPr>
          <w:rFonts w:ascii="Arial" w:hAnsi="Arial" w:cs="Arial"/>
          <w:b/>
          <w:bCs/>
          <w:color w:val="000000"/>
          <w:sz w:val="23"/>
          <w:szCs w:val="23"/>
        </w:rPr>
        <w:t xml:space="preserve"> </w:t>
      </w:r>
    </w:p>
    <w:p w14:paraId="562F3219" w14:textId="77777777" w:rsidR="00EC6661" w:rsidRPr="00A65A28" w:rsidRDefault="00EC6661" w:rsidP="00A65A28">
      <w:pPr>
        <w:widowControl w:val="0"/>
        <w:tabs>
          <w:tab w:val="left" w:pos="567"/>
        </w:tabs>
        <w:autoSpaceDE w:val="0"/>
        <w:autoSpaceDN w:val="0"/>
        <w:adjustRightInd w:val="0"/>
        <w:jc w:val="both"/>
        <w:rPr>
          <w:i/>
          <w:iCs/>
          <w:color w:val="000000"/>
          <w:szCs w:val="24"/>
        </w:rPr>
      </w:pPr>
    </w:p>
    <w:p w14:paraId="3D151675"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Site Management Plan</w:t>
      </w:r>
    </w:p>
    <w:p w14:paraId="6D0B698F"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69DD71BB" w14:textId="77777777" w:rsidR="00A65A28" w:rsidRPr="00A65A28" w:rsidRDefault="00A65A28" w:rsidP="00A65A28">
      <w:pPr>
        <w:widowControl w:val="0"/>
        <w:tabs>
          <w:tab w:val="left" w:pos="567"/>
        </w:tabs>
        <w:autoSpaceDE w:val="0"/>
        <w:autoSpaceDN w:val="0"/>
        <w:adjustRightInd w:val="0"/>
        <w:spacing w:after="120"/>
        <w:jc w:val="both"/>
        <w:rPr>
          <w:rFonts w:ascii="Arial" w:hAnsi="Arial" w:cs="Arial"/>
          <w:sz w:val="22"/>
          <w:szCs w:val="22"/>
        </w:rPr>
      </w:pPr>
      <w:r w:rsidRPr="00A65A28">
        <w:rPr>
          <w:rFonts w:ascii="Arial" w:hAnsi="Arial" w:cs="Arial"/>
          <w:sz w:val="22"/>
          <w:szCs w:val="22"/>
        </w:rPr>
        <w:t>Prior to the commencement of works, the applicant must submit to and obtain approval for a construction and site management plan from the Certifying Authority that clearly sets out the following:</w:t>
      </w:r>
    </w:p>
    <w:p w14:paraId="6F610A97" w14:textId="77777777" w:rsidR="00A65A28" w:rsidRPr="00A65A28" w:rsidRDefault="00A65A28" w:rsidP="00A65A28">
      <w:pPr>
        <w:widowControl w:val="0"/>
        <w:tabs>
          <w:tab w:val="left" w:pos="567"/>
        </w:tabs>
        <w:autoSpaceDE w:val="0"/>
        <w:autoSpaceDN w:val="0"/>
        <w:adjustRightInd w:val="0"/>
        <w:spacing w:after="120"/>
        <w:ind w:left="567" w:hanging="567"/>
        <w:jc w:val="both"/>
        <w:rPr>
          <w:rFonts w:ascii="Arial" w:hAnsi="Arial" w:cs="Arial"/>
          <w:sz w:val="22"/>
          <w:szCs w:val="22"/>
        </w:rPr>
      </w:pPr>
      <w:r w:rsidRPr="00A65A28">
        <w:rPr>
          <w:rFonts w:ascii="Arial" w:hAnsi="Arial" w:cs="Arial"/>
          <w:sz w:val="22"/>
          <w:szCs w:val="22"/>
        </w:rPr>
        <w:t>a.</w:t>
      </w:r>
      <w:r w:rsidRPr="00A65A28">
        <w:rPr>
          <w:rFonts w:ascii="Arial" w:hAnsi="Arial" w:cs="Arial"/>
          <w:sz w:val="22"/>
          <w:szCs w:val="22"/>
        </w:rPr>
        <w:tab/>
        <w:t>what actions are proposed to ensure safe access to and from the site and what protection will be provided to the road and footpath area from building activities, crossings by heavy equipment, plant and materials delivery and static load from cranes, concrete pumps and the like,</w:t>
      </w:r>
    </w:p>
    <w:p w14:paraId="78E04620" w14:textId="77777777" w:rsidR="00A65A28" w:rsidRPr="00A65A28" w:rsidRDefault="00A65A28" w:rsidP="00A65A28">
      <w:pPr>
        <w:widowControl w:val="0"/>
        <w:tabs>
          <w:tab w:val="left" w:pos="567"/>
        </w:tabs>
        <w:autoSpaceDE w:val="0"/>
        <w:autoSpaceDN w:val="0"/>
        <w:adjustRightInd w:val="0"/>
        <w:spacing w:after="120"/>
        <w:ind w:left="567" w:hanging="567"/>
        <w:jc w:val="both"/>
        <w:rPr>
          <w:rFonts w:ascii="Arial" w:hAnsi="Arial" w:cs="Arial"/>
          <w:sz w:val="22"/>
          <w:szCs w:val="22"/>
        </w:rPr>
      </w:pPr>
      <w:proofErr w:type="gramStart"/>
      <w:r w:rsidRPr="00A65A28">
        <w:rPr>
          <w:rFonts w:ascii="Arial" w:hAnsi="Arial" w:cs="Arial"/>
          <w:sz w:val="22"/>
          <w:szCs w:val="22"/>
        </w:rPr>
        <w:t>b</w:t>
      </w:r>
      <w:proofErr w:type="gramEnd"/>
      <w:r w:rsidRPr="00A65A28">
        <w:rPr>
          <w:rFonts w:ascii="Arial" w:hAnsi="Arial" w:cs="Arial"/>
          <w:sz w:val="22"/>
          <w:szCs w:val="22"/>
        </w:rPr>
        <w:t>.</w:t>
      </w:r>
      <w:r w:rsidRPr="00A65A28">
        <w:rPr>
          <w:rFonts w:ascii="Arial" w:hAnsi="Arial" w:cs="Arial"/>
          <w:sz w:val="22"/>
          <w:szCs w:val="22"/>
        </w:rPr>
        <w:tab/>
        <w:t>the proposed method of loading and unloading excavation machines, building materials and formwork within the site,</w:t>
      </w:r>
    </w:p>
    <w:p w14:paraId="4EEF42D1" w14:textId="77777777" w:rsidR="00A65A28" w:rsidRPr="00A65A28" w:rsidRDefault="00A65A28" w:rsidP="00A65A28">
      <w:pPr>
        <w:widowControl w:val="0"/>
        <w:tabs>
          <w:tab w:val="left" w:pos="567"/>
        </w:tabs>
        <w:autoSpaceDE w:val="0"/>
        <w:autoSpaceDN w:val="0"/>
        <w:adjustRightInd w:val="0"/>
        <w:spacing w:after="120"/>
        <w:ind w:left="567" w:hanging="567"/>
        <w:jc w:val="both"/>
        <w:rPr>
          <w:rFonts w:ascii="Arial" w:hAnsi="Arial" w:cs="Arial"/>
          <w:sz w:val="22"/>
          <w:szCs w:val="22"/>
        </w:rPr>
      </w:pPr>
      <w:proofErr w:type="gramStart"/>
      <w:r w:rsidRPr="00A65A28">
        <w:rPr>
          <w:rFonts w:ascii="Arial" w:hAnsi="Arial" w:cs="Arial"/>
          <w:sz w:val="22"/>
          <w:szCs w:val="22"/>
        </w:rPr>
        <w:t>c</w:t>
      </w:r>
      <w:proofErr w:type="gramEnd"/>
      <w:r w:rsidRPr="00A65A28">
        <w:rPr>
          <w:rFonts w:ascii="Arial" w:hAnsi="Arial" w:cs="Arial"/>
          <w:sz w:val="22"/>
          <w:szCs w:val="22"/>
        </w:rPr>
        <w:t>.</w:t>
      </w:r>
      <w:r w:rsidRPr="00A65A28">
        <w:rPr>
          <w:rFonts w:ascii="Arial" w:hAnsi="Arial" w:cs="Arial"/>
          <w:sz w:val="22"/>
          <w:szCs w:val="22"/>
        </w:rPr>
        <w:tab/>
        <w:t>the proposed areas within the site to be used for the storage of excavated material, construction materials and waste containers during the construction period,</w:t>
      </w:r>
    </w:p>
    <w:p w14:paraId="4BE33C3E" w14:textId="77777777" w:rsidR="00A65A28" w:rsidRPr="00A65A28" w:rsidRDefault="00A65A28" w:rsidP="00A65A28">
      <w:pPr>
        <w:widowControl w:val="0"/>
        <w:tabs>
          <w:tab w:val="left" w:pos="567"/>
        </w:tabs>
        <w:autoSpaceDE w:val="0"/>
        <w:autoSpaceDN w:val="0"/>
        <w:adjustRightInd w:val="0"/>
        <w:spacing w:after="120"/>
        <w:ind w:left="567" w:hanging="567"/>
        <w:jc w:val="both"/>
        <w:rPr>
          <w:rFonts w:ascii="Arial" w:hAnsi="Arial" w:cs="Arial"/>
          <w:sz w:val="22"/>
          <w:szCs w:val="22"/>
        </w:rPr>
      </w:pPr>
      <w:proofErr w:type="gramStart"/>
      <w:r w:rsidRPr="00A65A28">
        <w:rPr>
          <w:rFonts w:ascii="Arial" w:hAnsi="Arial" w:cs="Arial"/>
          <w:sz w:val="22"/>
          <w:szCs w:val="22"/>
        </w:rPr>
        <w:t>d</w:t>
      </w:r>
      <w:proofErr w:type="gramEnd"/>
      <w:r w:rsidRPr="00A65A28">
        <w:rPr>
          <w:rFonts w:ascii="Arial" w:hAnsi="Arial" w:cs="Arial"/>
          <w:sz w:val="22"/>
          <w:szCs w:val="22"/>
        </w:rPr>
        <w:t>.</w:t>
      </w:r>
      <w:r w:rsidRPr="00A65A28">
        <w:rPr>
          <w:rFonts w:ascii="Arial" w:hAnsi="Arial" w:cs="Arial"/>
          <w:sz w:val="22"/>
          <w:szCs w:val="22"/>
        </w:rPr>
        <w:tab/>
        <w:t>sediment and erosion control measures as per Landcom's publication ‘Managing Urban Stormwater - Soils and Construction (2004)' also known as the 'Blue Book' or subsequent revisions,</w:t>
      </w:r>
    </w:p>
    <w:p w14:paraId="678AFB13" w14:textId="77777777" w:rsidR="00A65A28" w:rsidRPr="00A65A28" w:rsidRDefault="00A65A28" w:rsidP="00A65A28">
      <w:pPr>
        <w:widowControl w:val="0"/>
        <w:tabs>
          <w:tab w:val="left" w:pos="567"/>
        </w:tabs>
        <w:autoSpaceDE w:val="0"/>
        <w:autoSpaceDN w:val="0"/>
        <w:adjustRightInd w:val="0"/>
        <w:spacing w:after="120"/>
        <w:ind w:left="567" w:hanging="567"/>
        <w:jc w:val="both"/>
        <w:rPr>
          <w:rFonts w:ascii="Arial" w:hAnsi="Arial" w:cs="Arial"/>
          <w:sz w:val="22"/>
          <w:szCs w:val="22"/>
        </w:rPr>
      </w:pPr>
      <w:proofErr w:type="gramStart"/>
      <w:r w:rsidRPr="00A65A28">
        <w:rPr>
          <w:rFonts w:ascii="Arial" w:hAnsi="Arial" w:cs="Arial"/>
          <w:sz w:val="22"/>
          <w:szCs w:val="22"/>
        </w:rPr>
        <w:t>e</w:t>
      </w:r>
      <w:proofErr w:type="gramEnd"/>
      <w:r w:rsidRPr="00A65A28">
        <w:rPr>
          <w:rFonts w:ascii="Arial" w:hAnsi="Arial" w:cs="Arial"/>
          <w:sz w:val="22"/>
          <w:szCs w:val="22"/>
        </w:rPr>
        <w:t>.</w:t>
      </w:r>
      <w:r w:rsidRPr="00A65A28">
        <w:rPr>
          <w:rFonts w:ascii="Arial" w:hAnsi="Arial" w:cs="Arial"/>
          <w:sz w:val="22"/>
          <w:szCs w:val="22"/>
        </w:rPr>
        <w:tab/>
        <w:t>how it is proposed to ensure that soil/excavated materials are not transported on wheels or tracks of vehicles or plant and deposited on the roadway, and</w:t>
      </w:r>
    </w:p>
    <w:p w14:paraId="59CEFEF6" w14:textId="77777777" w:rsidR="00A65A28" w:rsidRPr="00A65A28" w:rsidRDefault="00A65A28" w:rsidP="00A65A28">
      <w:pPr>
        <w:widowControl w:val="0"/>
        <w:tabs>
          <w:tab w:val="left" w:pos="567"/>
        </w:tabs>
        <w:autoSpaceDE w:val="0"/>
        <w:autoSpaceDN w:val="0"/>
        <w:adjustRightInd w:val="0"/>
        <w:ind w:left="567" w:hanging="567"/>
        <w:jc w:val="both"/>
        <w:rPr>
          <w:rFonts w:ascii="Arial" w:hAnsi="Arial" w:cs="Arial"/>
          <w:sz w:val="22"/>
          <w:szCs w:val="22"/>
        </w:rPr>
      </w:pPr>
      <w:proofErr w:type="gramStart"/>
      <w:r w:rsidRPr="00A65A28">
        <w:rPr>
          <w:rFonts w:ascii="Arial" w:hAnsi="Arial" w:cs="Arial"/>
          <w:sz w:val="22"/>
          <w:szCs w:val="22"/>
        </w:rPr>
        <w:t>f</w:t>
      </w:r>
      <w:proofErr w:type="gramEnd"/>
      <w:r w:rsidRPr="00A65A28">
        <w:rPr>
          <w:rFonts w:ascii="Arial" w:hAnsi="Arial" w:cs="Arial"/>
          <w:sz w:val="22"/>
          <w:szCs w:val="22"/>
        </w:rPr>
        <w:t>.</w:t>
      </w:r>
      <w:r w:rsidRPr="00A65A28">
        <w:rPr>
          <w:rFonts w:ascii="Arial" w:hAnsi="Arial" w:cs="Arial"/>
          <w:sz w:val="22"/>
          <w:szCs w:val="22"/>
        </w:rPr>
        <w:tab/>
        <w:t>the proposed method of support to any excavation adjacent to adjoining buildings or the road reserve.  The proposed method of support is to be certified by an appropriately qualified and experienced engineer.</w:t>
      </w:r>
    </w:p>
    <w:p w14:paraId="70DE8115" w14:textId="77777777" w:rsidR="00A65A28" w:rsidRPr="00A65A28" w:rsidRDefault="00A65A28" w:rsidP="00A65A28">
      <w:pPr>
        <w:tabs>
          <w:tab w:val="left" w:pos="567"/>
        </w:tabs>
        <w:autoSpaceDE w:val="0"/>
        <w:autoSpaceDN w:val="0"/>
        <w:adjustRightInd w:val="0"/>
        <w:jc w:val="both"/>
        <w:rPr>
          <w:i/>
          <w:iCs/>
          <w:color w:val="000000"/>
          <w:szCs w:val="24"/>
        </w:rPr>
      </w:pPr>
    </w:p>
    <w:p w14:paraId="230AF559"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 xml:space="preserve">Open or Occupy a Roadway or Footpath (Section 138 </w:t>
      </w:r>
      <w:r w:rsidRPr="76261709">
        <w:rPr>
          <w:rFonts w:ascii="Arial" w:hAnsi="Arial" w:cs="Arial"/>
          <w:b/>
          <w:i/>
          <w:color w:val="000000" w:themeColor="text1"/>
          <w:sz w:val="23"/>
          <w:szCs w:val="23"/>
        </w:rPr>
        <w:t>Roads Act 1993</w:t>
      </w:r>
      <w:r w:rsidRPr="76261709">
        <w:rPr>
          <w:rFonts w:ascii="Arial" w:hAnsi="Arial" w:cs="Arial"/>
          <w:b/>
          <w:color w:val="000000" w:themeColor="text1"/>
          <w:sz w:val="23"/>
          <w:szCs w:val="23"/>
        </w:rPr>
        <w:t>)</w:t>
      </w:r>
    </w:p>
    <w:p w14:paraId="76730E67" w14:textId="77777777" w:rsidR="00A65A28" w:rsidRPr="00A65A28" w:rsidRDefault="00A65A28" w:rsidP="00A65A28">
      <w:pPr>
        <w:widowControl w:val="0"/>
        <w:autoSpaceDE w:val="0"/>
        <w:autoSpaceDN w:val="0"/>
        <w:adjustRightInd w:val="0"/>
        <w:ind w:left="720"/>
        <w:rPr>
          <w:rFonts w:ascii="Arial" w:hAnsi="Arial" w:cs="Arial"/>
          <w:sz w:val="23"/>
          <w:szCs w:val="23"/>
        </w:rPr>
      </w:pPr>
    </w:p>
    <w:p w14:paraId="36FC72AA" w14:textId="77777777" w:rsidR="00A65A28" w:rsidRPr="00A65A28" w:rsidRDefault="00A65A28" w:rsidP="00A65A28">
      <w:pPr>
        <w:widowControl w:val="0"/>
        <w:tabs>
          <w:tab w:val="left" w:pos="1276"/>
        </w:tabs>
        <w:autoSpaceDE w:val="0"/>
        <w:autoSpaceDN w:val="0"/>
        <w:adjustRightInd w:val="0"/>
        <w:jc w:val="both"/>
        <w:rPr>
          <w:rFonts w:ascii="Arial" w:hAnsi="Arial" w:cs="Arial"/>
          <w:sz w:val="22"/>
          <w:szCs w:val="22"/>
        </w:rPr>
      </w:pPr>
      <w:r w:rsidRPr="00A65A28">
        <w:rPr>
          <w:rFonts w:ascii="Arial" w:hAnsi="Arial" w:cs="Arial"/>
          <w:sz w:val="22"/>
          <w:szCs w:val="22"/>
        </w:rPr>
        <w:t xml:space="preserve">Prior to any physical works within Council’s road reserve such as (but not limited to) installing a driveway or connecting stormwater facilities you will need to apply for approval under Section 138 of the </w:t>
      </w:r>
      <w:r w:rsidRPr="00A65A28">
        <w:rPr>
          <w:rFonts w:ascii="Arial" w:hAnsi="Arial" w:cs="Arial"/>
          <w:i/>
          <w:iCs/>
          <w:sz w:val="22"/>
          <w:szCs w:val="22"/>
        </w:rPr>
        <w:t>Roads Act 1993</w:t>
      </w:r>
      <w:r w:rsidRPr="00A65A28">
        <w:rPr>
          <w:rFonts w:ascii="Arial" w:hAnsi="Arial" w:cs="Arial"/>
          <w:sz w:val="22"/>
          <w:szCs w:val="22"/>
        </w:rPr>
        <w:t>.  There is no additional cost as this is paid for at the time of development application.</w:t>
      </w:r>
    </w:p>
    <w:p w14:paraId="0DC7B74E" w14:textId="77777777" w:rsidR="00A65A28" w:rsidRPr="00A65A28" w:rsidRDefault="00A65A28" w:rsidP="00A65A28">
      <w:pPr>
        <w:widowControl w:val="0"/>
        <w:tabs>
          <w:tab w:val="left" w:pos="1276"/>
        </w:tabs>
        <w:autoSpaceDE w:val="0"/>
        <w:autoSpaceDN w:val="0"/>
        <w:adjustRightInd w:val="0"/>
        <w:jc w:val="both"/>
        <w:rPr>
          <w:rFonts w:ascii="Arial" w:hAnsi="Arial" w:cs="Arial"/>
          <w:sz w:val="22"/>
          <w:szCs w:val="22"/>
        </w:rPr>
      </w:pPr>
    </w:p>
    <w:p w14:paraId="41CFF31E" w14:textId="77777777" w:rsidR="00A65A28" w:rsidRPr="00A65A28" w:rsidRDefault="00A65A28" w:rsidP="00A65A28">
      <w:pPr>
        <w:widowControl w:val="0"/>
        <w:tabs>
          <w:tab w:val="left" w:pos="1276"/>
        </w:tabs>
        <w:autoSpaceDE w:val="0"/>
        <w:autoSpaceDN w:val="0"/>
        <w:adjustRightInd w:val="0"/>
        <w:jc w:val="both"/>
        <w:rPr>
          <w:rFonts w:ascii="Arial" w:hAnsi="Arial" w:cs="Arial"/>
          <w:sz w:val="22"/>
          <w:szCs w:val="22"/>
        </w:rPr>
      </w:pPr>
      <w:r w:rsidRPr="00A65A28">
        <w:rPr>
          <w:rFonts w:ascii="Arial" w:hAnsi="Arial" w:cs="Arial"/>
          <w:sz w:val="22"/>
          <w:szCs w:val="22"/>
        </w:rPr>
        <w:t>To lodge your application you will need to submit the following information:</w:t>
      </w:r>
    </w:p>
    <w:p w14:paraId="61AEA02F" w14:textId="77777777" w:rsidR="00A65A28" w:rsidRPr="00A65A28" w:rsidRDefault="00A65A28" w:rsidP="00A65A28">
      <w:pPr>
        <w:widowControl w:val="0"/>
        <w:tabs>
          <w:tab w:val="left" w:pos="1276"/>
        </w:tabs>
        <w:autoSpaceDE w:val="0"/>
        <w:autoSpaceDN w:val="0"/>
        <w:adjustRightInd w:val="0"/>
        <w:jc w:val="both"/>
        <w:rPr>
          <w:rFonts w:ascii="Arial" w:hAnsi="Arial" w:cs="Arial"/>
          <w:sz w:val="22"/>
          <w:szCs w:val="22"/>
        </w:rPr>
      </w:pPr>
    </w:p>
    <w:p w14:paraId="0344268F"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a</w:t>
      </w:r>
      <w:proofErr w:type="gramEnd"/>
      <w:r w:rsidRPr="00A65A28">
        <w:rPr>
          <w:rFonts w:ascii="Arial" w:hAnsi="Arial" w:cs="Arial"/>
          <w:sz w:val="22"/>
          <w:szCs w:val="22"/>
        </w:rPr>
        <w:t>.</w:t>
      </w:r>
      <w:r w:rsidRPr="00A65A28">
        <w:rPr>
          <w:rFonts w:ascii="Arial" w:hAnsi="Arial" w:cs="Arial"/>
          <w:sz w:val="22"/>
          <w:szCs w:val="22"/>
        </w:rPr>
        <w:tab/>
        <w:t>details of the proposed works in the road and footpath area,</w:t>
      </w:r>
    </w:p>
    <w:p w14:paraId="6887FC9C"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43F2E383"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b</w:t>
      </w:r>
      <w:proofErr w:type="gramEnd"/>
      <w:r w:rsidRPr="00A65A28">
        <w:rPr>
          <w:rFonts w:ascii="Arial" w:hAnsi="Arial" w:cs="Arial"/>
          <w:sz w:val="22"/>
          <w:szCs w:val="22"/>
        </w:rPr>
        <w:t>.</w:t>
      </w:r>
      <w:r w:rsidRPr="00A65A28">
        <w:rPr>
          <w:rFonts w:ascii="Arial" w:hAnsi="Arial" w:cs="Arial"/>
          <w:sz w:val="22"/>
          <w:szCs w:val="22"/>
        </w:rPr>
        <w:tab/>
        <w:t>traffic management plan,</w:t>
      </w:r>
    </w:p>
    <w:p w14:paraId="580EE637"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4EA2ACB6"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roofErr w:type="gramStart"/>
      <w:r w:rsidRPr="00A65A28">
        <w:rPr>
          <w:rFonts w:ascii="Arial" w:hAnsi="Arial" w:cs="Arial"/>
          <w:sz w:val="22"/>
          <w:szCs w:val="22"/>
        </w:rPr>
        <w:t>c</w:t>
      </w:r>
      <w:proofErr w:type="gramEnd"/>
      <w:r w:rsidRPr="00A65A28">
        <w:rPr>
          <w:rFonts w:ascii="Arial" w:hAnsi="Arial" w:cs="Arial"/>
          <w:sz w:val="22"/>
          <w:szCs w:val="22"/>
        </w:rPr>
        <w:t>.</w:t>
      </w:r>
      <w:r w:rsidRPr="00A65A28">
        <w:rPr>
          <w:rFonts w:ascii="Arial" w:hAnsi="Arial" w:cs="Arial"/>
          <w:sz w:val="22"/>
          <w:szCs w:val="22"/>
        </w:rPr>
        <w:tab/>
        <w:t>provision of public risk insurance and,</w:t>
      </w:r>
    </w:p>
    <w:p w14:paraId="51C8AF10"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1AF0D6B3" w14:textId="77777777" w:rsidR="00A65A28" w:rsidRPr="00A65A28" w:rsidRDefault="00A65A28" w:rsidP="00A65A28">
      <w:pPr>
        <w:widowControl w:val="0"/>
        <w:tabs>
          <w:tab w:val="left" w:pos="567"/>
        </w:tabs>
        <w:autoSpaceDE w:val="0"/>
        <w:autoSpaceDN w:val="0"/>
        <w:adjustRightInd w:val="0"/>
        <w:jc w:val="both"/>
        <w:rPr>
          <w:rFonts w:ascii="Arial" w:hAnsi="Arial" w:cs="Arial"/>
          <w:sz w:val="23"/>
          <w:szCs w:val="23"/>
          <w:lang w:val="en-US"/>
        </w:rPr>
      </w:pPr>
      <w:proofErr w:type="gramStart"/>
      <w:r w:rsidRPr="00A65A28">
        <w:rPr>
          <w:rFonts w:ascii="Arial" w:hAnsi="Arial" w:cs="Arial"/>
          <w:sz w:val="22"/>
          <w:szCs w:val="22"/>
        </w:rPr>
        <w:t>d</w:t>
      </w:r>
      <w:proofErr w:type="gramEnd"/>
      <w:r w:rsidRPr="00A65A28">
        <w:rPr>
          <w:rFonts w:ascii="Arial" w:hAnsi="Arial" w:cs="Arial"/>
          <w:sz w:val="22"/>
          <w:szCs w:val="22"/>
        </w:rPr>
        <w:t>.</w:t>
      </w:r>
      <w:r w:rsidRPr="00A65A28">
        <w:rPr>
          <w:rFonts w:ascii="Arial" w:hAnsi="Arial" w:cs="Arial"/>
          <w:sz w:val="22"/>
          <w:szCs w:val="22"/>
        </w:rPr>
        <w:tab/>
        <w:t>details of timing and length of works.</w:t>
      </w:r>
    </w:p>
    <w:p w14:paraId="24695B5C" w14:textId="77777777" w:rsidR="00A65A28" w:rsidRPr="00A65A28" w:rsidRDefault="00A65A28" w:rsidP="00A65A28">
      <w:pPr>
        <w:widowControl w:val="0"/>
        <w:tabs>
          <w:tab w:val="left" w:pos="567"/>
        </w:tabs>
        <w:autoSpaceDE w:val="0"/>
        <w:autoSpaceDN w:val="0"/>
        <w:adjustRightInd w:val="0"/>
        <w:jc w:val="both"/>
        <w:rPr>
          <w:rFonts w:ascii="Arial" w:hAnsi="Arial" w:cs="Arial"/>
          <w:sz w:val="23"/>
          <w:szCs w:val="23"/>
          <w:lang w:val="en-US"/>
        </w:rPr>
      </w:pPr>
    </w:p>
    <w:p w14:paraId="78E29316" w14:textId="77777777" w:rsidR="00A65A28" w:rsidRPr="00A65A28" w:rsidRDefault="00A65A28" w:rsidP="00A65A28">
      <w:pPr>
        <w:rPr>
          <w:rFonts w:ascii="Arial" w:hAnsi="Arial" w:cs="Arial"/>
          <w:sz w:val="22"/>
          <w:szCs w:val="22"/>
        </w:rPr>
      </w:pPr>
      <w:bookmarkStart w:id="5" w:name="PRECCON"/>
      <w:bookmarkEnd w:id="5"/>
    </w:p>
    <w:p w14:paraId="2731BBD0" w14:textId="77777777" w:rsidR="00A65A28" w:rsidRPr="00A65A28" w:rsidRDefault="00A65A28" w:rsidP="00A65A28">
      <w:pPr>
        <w:jc w:val="both"/>
        <w:rPr>
          <w:rFonts w:ascii="Arial" w:hAnsi="Arial" w:cs="Arial"/>
          <w:b/>
          <w:bCs/>
          <w:sz w:val="22"/>
          <w:szCs w:val="22"/>
        </w:rPr>
      </w:pPr>
      <w:r w:rsidRPr="00A65A28">
        <w:rPr>
          <w:rFonts w:ascii="Arial" w:hAnsi="Arial" w:cs="Arial"/>
          <w:b/>
          <w:bCs/>
          <w:sz w:val="22"/>
          <w:szCs w:val="22"/>
        </w:rPr>
        <w:t>PART D - DURING CONSTRUCTION WORKS</w:t>
      </w:r>
    </w:p>
    <w:p w14:paraId="39FEE81D" w14:textId="77777777" w:rsidR="00A65A28" w:rsidRPr="00A65A28" w:rsidRDefault="00A65A28" w:rsidP="00A65A28">
      <w:pPr>
        <w:rPr>
          <w:rFonts w:ascii="Arial" w:hAnsi="Arial" w:cs="Arial"/>
          <w:b/>
          <w:sz w:val="22"/>
          <w:szCs w:val="22"/>
        </w:rPr>
      </w:pPr>
    </w:p>
    <w:p w14:paraId="031B7A4E"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Hours of Work During Building Work</w:t>
      </w:r>
    </w:p>
    <w:p w14:paraId="502FA6AD"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4F1A185C" w14:textId="77777777" w:rsidR="00A65A28" w:rsidRPr="00A65A28" w:rsidRDefault="00A65A28" w:rsidP="00A65A28">
      <w:pPr>
        <w:tabs>
          <w:tab w:val="left" w:pos="567"/>
        </w:tabs>
        <w:autoSpaceDE w:val="0"/>
        <w:autoSpaceDN w:val="0"/>
        <w:adjustRightInd w:val="0"/>
        <w:spacing w:after="120"/>
        <w:jc w:val="both"/>
        <w:rPr>
          <w:rFonts w:ascii="Arial" w:hAnsi="Arial" w:cs="Arial"/>
          <w:sz w:val="22"/>
          <w:szCs w:val="22"/>
        </w:rPr>
      </w:pPr>
      <w:r w:rsidRPr="00A65A28">
        <w:rPr>
          <w:rFonts w:ascii="Arial" w:hAnsi="Arial" w:cs="Arial"/>
          <w:sz w:val="22"/>
          <w:szCs w:val="22"/>
        </w:rPr>
        <w:t>Noise generating activities, including excavation, construction and delivery of equipment and materials, must only be carried out between:</w:t>
      </w:r>
    </w:p>
    <w:p w14:paraId="37256647" w14:textId="77777777" w:rsidR="00A65A28" w:rsidRPr="00A65A28" w:rsidRDefault="00A65A28" w:rsidP="00A65A28">
      <w:pPr>
        <w:autoSpaceDE w:val="0"/>
        <w:autoSpaceDN w:val="0"/>
        <w:adjustRightInd w:val="0"/>
        <w:spacing w:after="120"/>
        <w:ind w:left="567" w:hanging="567"/>
        <w:jc w:val="both"/>
        <w:rPr>
          <w:rFonts w:ascii="Arial" w:hAnsi="Arial" w:cs="Arial"/>
          <w:sz w:val="22"/>
          <w:szCs w:val="22"/>
        </w:rPr>
      </w:pPr>
      <w:r w:rsidRPr="00A65A28">
        <w:rPr>
          <w:rFonts w:ascii="Symbol" w:hAnsi="Symbol" w:cs="Symbol"/>
          <w:sz w:val="22"/>
          <w:szCs w:val="22"/>
        </w:rPr>
        <w:t></w:t>
      </w:r>
      <w:r w:rsidRPr="00A65A28">
        <w:rPr>
          <w:rFonts w:ascii="Symbol" w:hAnsi="Symbol" w:cs="Symbol"/>
          <w:sz w:val="22"/>
          <w:szCs w:val="22"/>
        </w:rPr>
        <w:tab/>
      </w:r>
      <w:r w:rsidRPr="00A65A28">
        <w:rPr>
          <w:rFonts w:ascii="Arial" w:hAnsi="Arial" w:cs="Arial"/>
          <w:sz w:val="22"/>
          <w:szCs w:val="22"/>
        </w:rPr>
        <w:t>7am to 5pm Mondays to Fridays</w:t>
      </w:r>
    </w:p>
    <w:p w14:paraId="30D17801" w14:textId="37D2BB4C" w:rsidR="00A65A28" w:rsidRPr="00A65A28" w:rsidRDefault="00A65A28" w:rsidP="00A65A28">
      <w:pPr>
        <w:autoSpaceDE w:val="0"/>
        <w:autoSpaceDN w:val="0"/>
        <w:adjustRightInd w:val="0"/>
        <w:spacing w:after="120"/>
        <w:ind w:left="567" w:hanging="567"/>
        <w:jc w:val="both"/>
        <w:rPr>
          <w:rFonts w:ascii="Arial" w:hAnsi="Arial" w:cs="Arial"/>
          <w:sz w:val="22"/>
          <w:szCs w:val="22"/>
        </w:rPr>
      </w:pPr>
      <w:r w:rsidRPr="00A65A28">
        <w:rPr>
          <w:rFonts w:ascii="Symbol" w:hAnsi="Symbol" w:cs="Symbol"/>
          <w:sz w:val="22"/>
          <w:szCs w:val="22"/>
        </w:rPr>
        <w:t></w:t>
      </w:r>
      <w:r w:rsidRPr="00A65A28">
        <w:rPr>
          <w:rFonts w:ascii="Symbol" w:hAnsi="Symbol" w:cs="Symbol"/>
          <w:sz w:val="22"/>
          <w:szCs w:val="22"/>
        </w:rPr>
        <w:tab/>
      </w:r>
      <w:r w:rsidR="00906155">
        <w:rPr>
          <w:rFonts w:ascii="Arial" w:hAnsi="Arial" w:cs="Arial"/>
          <w:sz w:val="22"/>
          <w:szCs w:val="22"/>
        </w:rPr>
        <w:t>8am to 5</w:t>
      </w:r>
      <w:r w:rsidRPr="00A65A28">
        <w:rPr>
          <w:rFonts w:ascii="Arial" w:hAnsi="Arial" w:cs="Arial"/>
          <w:sz w:val="22"/>
          <w:szCs w:val="22"/>
        </w:rPr>
        <w:t>pm Saturdays.</w:t>
      </w:r>
    </w:p>
    <w:p w14:paraId="6EF57967" w14:textId="77777777" w:rsidR="00A65A28" w:rsidRPr="00A65A28" w:rsidRDefault="00A65A28" w:rsidP="00A65A28">
      <w:pPr>
        <w:tabs>
          <w:tab w:val="left" w:pos="567"/>
        </w:tabs>
        <w:autoSpaceDE w:val="0"/>
        <w:autoSpaceDN w:val="0"/>
        <w:adjustRightInd w:val="0"/>
        <w:jc w:val="both"/>
        <w:rPr>
          <w:rFonts w:ascii="Arial" w:hAnsi="Arial" w:cs="Arial"/>
          <w:sz w:val="23"/>
          <w:szCs w:val="23"/>
        </w:rPr>
      </w:pPr>
      <w:r w:rsidRPr="00A65A28">
        <w:rPr>
          <w:rFonts w:ascii="Arial" w:hAnsi="Arial" w:cs="Arial"/>
          <w:sz w:val="22"/>
          <w:szCs w:val="22"/>
        </w:rPr>
        <w:t>Work must not be carried out on Sundays or public holidays.</w:t>
      </w:r>
    </w:p>
    <w:p w14:paraId="5A3F69B7" w14:textId="77777777" w:rsidR="00A65A28" w:rsidRPr="00A65A28" w:rsidRDefault="00A65A28" w:rsidP="00A65A28">
      <w:pPr>
        <w:tabs>
          <w:tab w:val="left" w:pos="567"/>
        </w:tabs>
        <w:autoSpaceDE w:val="0"/>
        <w:autoSpaceDN w:val="0"/>
        <w:adjustRightInd w:val="0"/>
        <w:jc w:val="both"/>
        <w:rPr>
          <w:rFonts w:ascii="Arial" w:hAnsi="Arial" w:cs="Arial"/>
          <w:sz w:val="23"/>
          <w:szCs w:val="23"/>
        </w:rPr>
      </w:pPr>
    </w:p>
    <w:p w14:paraId="4DC770B7"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Waste Management</w:t>
      </w:r>
    </w:p>
    <w:p w14:paraId="773BF125"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519F2262" w14:textId="77777777" w:rsidR="00A65A28" w:rsidRPr="00A65A28" w:rsidRDefault="00A65A28" w:rsidP="00A65A28">
      <w:pPr>
        <w:tabs>
          <w:tab w:val="left" w:pos="567"/>
        </w:tabs>
        <w:autoSpaceDE w:val="0"/>
        <w:autoSpaceDN w:val="0"/>
        <w:adjustRightInd w:val="0"/>
        <w:jc w:val="both"/>
        <w:rPr>
          <w:rFonts w:ascii="Arial" w:hAnsi="Arial" w:cs="Arial"/>
          <w:sz w:val="23"/>
          <w:szCs w:val="23"/>
        </w:rPr>
      </w:pPr>
      <w:r w:rsidRPr="00A65A28">
        <w:rPr>
          <w:rFonts w:ascii="Arial" w:hAnsi="Arial" w:cs="Arial"/>
          <w:sz w:val="22"/>
          <w:szCs w:val="22"/>
        </w:rPr>
        <w:t>The management of waste must comply with the approved Waste Management Plan.  Any variations to the Waste Management Plan must have prior written approval of Council.</w:t>
      </w:r>
    </w:p>
    <w:p w14:paraId="60F6F2E0" w14:textId="77777777" w:rsidR="00A65A28" w:rsidRPr="00A65A28" w:rsidRDefault="00A65A28" w:rsidP="00A65A28">
      <w:pPr>
        <w:tabs>
          <w:tab w:val="left" w:pos="567"/>
        </w:tabs>
        <w:autoSpaceDE w:val="0"/>
        <w:autoSpaceDN w:val="0"/>
        <w:adjustRightInd w:val="0"/>
        <w:jc w:val="both"/>
        <w:rPr>
          <w:rFonts w:ascii="Arial" w:hAnsi="Arial" w:cs="Arial"/>
          <w:sz w:val="23"/>
          <w:szCs w:val="23"/>
        </w:rPr>
      </w:pPr>
    </w:p>
    <w:p w14:paraId="7CD05D14"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Storage of Materials</w:t>
      </w:r>
    </w:p>
    <w:p w14:paraId="608FC312"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063B7EA8" w14:textId="77777777" w:rsidR="00A65A28" w:rsidRPr="00A65A28" w:rsidRDefault="00A65A28" w:rsidP="00A65A28">
      <w:pPr>
        <w:tabs>
          <w:tab w:val="left" w:pos="567"/>
        </w:tabs>
        <w:autoSpaceDE w:val="0"/>
        <w:autoSpaceDN w:val="0"/>
        <w:adjustRightInd w:val="0"/>
        <w:jc w:val="both"/>
        <w:rPr>
          <w:rFonts w:ascii="Arial" w:hAnsi="Arial" w:cs="Arial"/>
          <w:sz w:val="23"/>
          <w:szCs w:val="23"/>
        </w:rPr>
      </w:pPr>
      <w:r w:rsidRPr="00A65A28">
        <w:rPr>
          <w:rFonts w:ascii="Arial" w:hAnsi="Arial" w:cs="Arial"/>
          <w:sz w:val="22"/>
          <w:szCs w:val="22"/>
        </w:rPr>
        <w:t>Building materials and equipment must not be stored on the road reserve/footpath area.</w:t>
      </w:r>
    </w:p>
    <w:p w14:paraId="384F71FD" w14:textId="77777777" w:rsidR="00A65A28" w:rsidRPr="00A65A28" w:rsidRDefault="00A65A28" w:rsidP="00A65A28">
      <w:pPr>
        <w:tabs>
          <w:tab w:val="left" w:pos="567"/>
        </w:tabs>
        <w:autoSpaceDE w:val="0"/>
        <w:autoSpaceDN w:val="0"/>
        <w:adjustRightInd w:val="0"/>
        <w:jc w:val="both"/>
        <w:rPr>
          <w:rFonts w:ascii="Arial" w:hAnsi="Arial" w:cs="Arial"/>
          <w:sz w:val="23"/>
          <w:szCs w:val="23"/>
        </w:rPr>
      </w:pPr>
    </w:p>
    <w:p w14:paraId="6951C13C"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Survey Certification</w:t>
      </w:r>
    </w:p>
    <w:p w14:paraId="006EFE4E"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3D1EB234"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r w:rsidRPr="00A65A28">
        <w:rPr>
          <w:rFonts w:ascii="Arial" w:hAnsi="Arial" w:cs="Arial"/>
          <w:sz w:val="22"/>
          <w:szCs w:val="22"/>
        </w:rPr>
        <w:t>A report from a registered surveyor must be provided to the Certifying Authority on completion of the ground floor slab formwork prior to the concrete being poured and/or prior to external walls being raised above ground floor level where there is no ground floor slab.</w:t>
      </w:r>
    </w:p>
    <w:p w14:paraId="5DA753C0"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7744D067" w14:textId="77777777" w:rsidR="00A65A28" w:rsidRPr="00A65A28" w:rsidRDefault="00A65A28" w:rsidP="00A65A28">
      <w:pPr>
        <w:widowControl w:val="0"/>
        <w:tabs>
          <w:tab w:val="left" w:pos="567"/>
        </w:tabs>
        <w:autoSpaceDE w:val="0"/>
        <w:autoSpaceDN w:val="0"/>
        <w:adjustRightInd w:val="0"/>
        <w:spacing w:after="120"/>
        <w:jc w:val="both"/>
        <w:rPr>
          <w:rFonts w:ascii="Arial" w:hAnsi="Arial" w:cs="Arial"/>
          <w:sz w:val="22"/>
          <w:szCs w:val="22"/>
        </w:rPr>
      </w:pPr>
      <w:r w:rsidRPr="00A65A28">
        <w:rPr>
          <w:rFonts w:ascii="Arial" w:hAnsi="Arial" w:cs="Arial"/>
          <w:sz w:val="22"/>
          <w:szCs w:val="22"/>
        </w:rPr>
        <w:t>The report must certify all of the following:</w:t>
      </w:r>
    </w:p>
    <w:p w14:paraId="25FBEF96" w14:textId="77777777" w:rsidR="00A65A28" w:rsidRPr="00A65A28" w:rsidRDefault="00A65A28" w:rsidP="00A65A28">
      <w:pPr>
        <w:widowControl w:val="0"/>
        <w:tabs>
          <w:tab w:val="left" w:pos="567"/>
        </w:tabs>
        <w:autoSpaceDE w:val="0"/>
        <w:autoSpaceDN w:val="0"/>
        <w:adjustRightInd w:val="0"/>
        <w:spacing w:after="120"/>
        <w:ind w:left="567" w:hanging="567"/>
        <w:jc w:val="both"/>
        <w:rPr>
          <w:rFonts w:ascii="Arial" w:hAnsi="Arial" w:cs="Arial"/>
          <w:sz w:val="22"/>
          <w:szCs w:val="22"/>
        </w:rPr>
      </w:pPr>
      <w:proofErr w:type="gramStart"/>
      <w:r w:rsidRPr="00A65A28">
        <w:rPr>
          <w:rFonts w:ascii="Arial" w:hAnsi="Arial" w:cs="Arial"/>
          <w:sz w:val="22"/>
          <w:szCs w:val="22"/>
        </w:rPr>
        <w:t>a</w:t>
      </w:r>
      <w:proofErr w:type="gramEnd"/>
      <w:r w:rsidRPr="00A65A28">
        <w:rPr>
          <w:rFonts w:ascii="Arial" w:hAnsi="Arial" w:cs="Arial"/>
          <w:sz w:val="22"/>
          <w:szCs w:val="22"/>
        </w:rPr>
        <w:t>.</w:t>
      </w:r>
      <w:r w:rsidRPr="00A65A28">
        <w:rPr>
          <w:rFonts w:ascii="Arial" w:hAnsi="Arial" w:cs="Arial"/>
          <w:sz w:val="22"/>
          <w:szCs w:val="22"/>
        </w:rPr>
        <w:tab/>
        <w:t>the distance of the structure to all boundaries of the allotment are in accordance with the approved plans,</w:t>
      </w:r>
    </w:p>
    <w:p w14:paraId="4D23242F" w14:textId="77777777" w:rsidR="00A65A28" w:rsidRPr="00A65A28" w:rsidRDefault="00A65A28" w:rsidP="00A65A28">
      <w:pPr>
        <w:widowControl w:val="0"/>
        <w:tabs>
          <w:tab w:val="left" w:pos="567"/>
        </w:tabs>
        <w:autoSpaceDE w:val="0"/>
        <w:autoSpaceDN w:val="0"/>
        <w:adjustRightInd w:val="0"/>
        <w:spacing w:after="120"/>
        <w:ind w:left="567" w:hanging="567"/>
        <w:jc w:val="both"/>
        <w:rPr>
          <w:rFonts w:ascii="Arial" w:hAnsi="Arial" w:cs="Arial"/>
          <w:sz w:val="22"/>
          <w:szCs w:val="22"/>
        </w:rPr>
      </w:pPr>
      <w:proofErr w:type="gramStart"/>
      <w:r w:rsidRPr="00A65A28">
        <w:rPr>
          <w:rFonts w:ascii="Arial" w:hAnsi="Arial" w:cs="Arial"/>
          <w:sz w:val="22"/>
          <w:szCs w:val="22"/>
        </w:rPr>
        <w:t>b</w:t>
      </w:r>
      <w:proofErr w:type="gramEnd"/>
      <w:r w:rsidRPr="00A65A28">
        <w:rPr>
          <w:rFonts w:ascii="Arial" w:hAnsi="Arial" w:cs="Arial"/>
          <w:sz w:val="22"/>
          <w:szCs w:val="22"/>
        </w:rPr>
        <w:t>.</w:t>
      </w:r>
      <w:r w:rsidRPr="00A65A28">
        <w:rPr>
          <w:rFonts w:ascii="Arial" w:hAnsi="Arial" w:cs="Arial"/>
          <w:sz w:val="22"/>
          <w:szCs w:val="22"/>
        </w:rPr>
        <w:tab/>
        <w:t>the height of the floor level/s in relation to the natural ground level are in accordance with the approved plans, and</w:t>
      </w:r>
    </w:p>
    <w:p w14:paraId="582FFEFB" w14:textId="77777777" w:rsidR="00A65A28" w:rsidRPr="00A65A28" w:rsidRDefault="00A65A28" w:rsidP="00A65A28">
      <w:pPr>
        <w:widowControl w:val="0"/>
        <w:tabs>
          <w:tab w:val="left" w:pos="567"/>
        </w:tabs>
        <w:autoSpaceDE w:val="0"/>
        <w:autoSpaceDN w:val="0"/>
        <w:adjustRightInd w:val="0"/>
        <w:ind w:left="567" w:hanging="567"/>
        <w:jc w:val="both"/>
        <w:rPr>
          <w:rFonts w:ascii="Arial" w:hAnsi="Arial" w:cs="Arial"/>
          <w:sz w:val="22"/>
          <w:szCs w:val="22"/>
        </w:rPr>
      </w:pPr>
      <w:proofErr w:type="gramStart"/>
      <w:r w:rsidRPr="00A65A28">
        <w:rPr>
          <w:rFonts w:ascii="Arial" w:hAnsi="Arial" w:cs="Arial"/>
          <w:sz w:val="22"/>
          <w:szCs w:val="22"/>
        </w:rPr>
        <w:t>c</w:t>
      </w:r>
      <w:proofErr w:type="gramEnd"/>
      <w:r w:rsidRPr="00A65A28">
        <w:rPr>
          <w:rFonts w:ascii="Arial" w:hAnsi="Arial" w:cs="Arial"/>
          <w:sz w:val="22"/>
          <w:szCs w:val="22"/>
        </w:rPr>
        <w:t>.</w:t>
      </w:r>
      <w:r w:rsidRPr="00A65A28">
        <w:rPr>
          <w:rFonts w:ascii="Arial" w:hAnsi="Arial" w:cs="Arial"/>
          <w:sz w:val="22"/>
          <w:szCs w:val="22"/>
        </w:rPr>
        <w:tab/>
        <w:t>the garage floor level complies with the garage floor level shown on the approved plans and grades comply with Council’s gradient standards.</w:t>
      </w:r>
    </w:p>
    <w:p w14:paraId="4455D034"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2B213FBF" w14:textId="77777777" w:rsidR="00A65A28" w:rsidRPr="00A65A28" w:rsidRDefault="00A65A28" w:rsidP="00A65A28">
      <w:pPr>
        <w:widowControl w:val="0"/>
        <w:tabs>
          <w:tab w:val="left" w:pos="567"/>
        </w:tabs>
        <w:autoSpaceDE w:val="0"/>
        <w:autoSpaceDN w:val="0"/>
        <w:adjustRightInd w:val="0"/>
        <w:spacing w:after="120"/>
        <w:jc w:val="both"/>
        <w:rPr>
          <w:rFonts w:ascii="Arial" w:hAnsi="Arial" w:cs="Arial"/>
          <w:sz w:val="23"/>
          <w:szCs w:val="23"/>
        </w:rPr>
      </w:pPr>
      <w:r w:rsidRPr="64B86F57">
        <w:rPr>
          <w:rFonts w:ascii="Arial" w:hAnsi="Arial" w:cs="Arial"/>
          <w:sz w:val="22"/>
          <w:szCs w:val="22"/>
        </w:rPr>
        <w:t xml:space="preserve">Australian Height Datum must be used.  </w:t>
      </w:r>
    </w:p>
    <w:p w14:paraId="619CC102" w14:textId="5EBDE7C5" w:rsidR="64B86F57" w:rsidRDefault="64B86F57" w:rsidP="64B86F57">
      <w:pPr>
        <w:spacing w:after="120"/>
        <w:jc w:val="both"/>
        <w:rPr>
          <w:rFonts w:ascii="Arial" w:hAnsi="Arial" w:cs="Arial"/>
          <w:sz w:val="22"/>
          <w:szCs w:val="22"/>
        </w:rPr>
      </w:pPr>
    </w:p>
    <w:p w14:paraId="35974898"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Building Height - Survey Certification</w:t>
      </w:r>
    </w:p>
    <w:p w14:paraId="07C8D0A1"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3DF8690F"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r w:rsidRPr="00A65A28">
        <w:rPr>
          <w:rFonts w:ascii="Arial" w:hAnsi="Arial" w:cs="Arial"/>
          <w:sz w:val="22"/>
          <w:szCs w:val="22"/>
        </w:rPr>
        <w:t>The building must not exceed the height shown on the approved plans.</w:t>
      </w:r>
    </w:p>
    <w:p w14:paraId="7DE3439B"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12A58560"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r w:rsidRPr="00A65A28">
        <w:rPr>
          <w:rFonts w:ascii="Arial" w:hAnsi="Arial" w:cs="Arial"/>
          <w:sz w:val="22"/>
          <w:szCs w:val="22"/>
        </w:rPr>
        <w:t>A report from a registered surveyor must be provided to the Certifying Authority on completion of the roof frame, prior to covering the roof, certifying that the height of the building is in accordance with the approved plans.</w:t>
      </w:r>
    </w:p>
    <w:p w14:paraId="72FA7549"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0D726151"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Cut/Fill</w:t>
      </w:r>
    </w:p>
    <w:p w14:paraId="780C1433"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026FD614" w14:textId="77777777" w:rsidR="00A65A28" w:rsidRPr="00A65A28" w:rsidRDefault="00A65A28" w:rsidP="00A65A28">
      <w:pPr>
        <w:widowControl w:val="0"/>
        <w:tabs>
          <w:tab w:val="left" w:pos="567"/>
        </w:tabs>
        <w:autoSpaceDE w:val="0"/>
        <w:autoSpaceDN w:val="0"/>
        <w:adjustRightInd w:val="0"/>
        <w:spacing w:after="120"/>
        <w:jc w:val="both"/>
        <w:rPr>
          <w:rFonts w:ascii="Arial" w:hAnsi="Arial" w:cs="Arial"/>
          <w:sz w:val="22"/>
          <w:szCs w:val="22"/>
        </w:rPr>
      </w:pPr>
      <w:r w:rsidRPr="00A65A28">
        <w:rPr>
          <w:rFonts w:ascii="Arial" w:hAnsi="Arial" w:cs="Arial"/>
          <w:sz w:val="22"/>
          <w:szCs w:val="22"/>
        </w:rPr>
        <w:t>The cut and fill areas must:</w:t>
      </w:r>
    </w:p>
    <w:p w14:paraId="17745FF6" w14:textId="77777777" w:rsidR="00A65A28" w:rsidRPr="00A65A28" w:rsidRDefault="00A65A28" w:rsidP="00A65A28">
      <w:pPr>
        <w:widowControl w:val="0"/>
        <w:tabs>
          <w:tab w:val="left" w:pos="567"/>
        </w:tabs>
        <w:autoSpaceDE w:val="0"/>
        <w:autoSpaceDN w:val="0"/>
        <w:adjustRightInd w:val="0"/>
        <w:spacing w:after="120"/>
        <w:jc w:val="both"/>
        <w:rPr>
          <w:rFonts w:ascii="Arial" w:hAnsi="Arial" w:cs="Arial"/>
          <w:sz w:val="22"/>
          <w:szCs w:val="22"/>
        </w:rPr>
      </w:pPr>
      <w:proofErr w:type="gramStart"/>
      <w:r w:rsidRPr="00A65A28">
        <w:rPr>
          <w:rFonts w:ascii="Arial" w:hAnsi="Arial" w:cs="Arial"/>
          <w:sz w:val="22"/>
          <w:szCs w:val="22"/>
        </w:rPr>
        <w:t>a</w:t>
      </w:r>
      <w:proofErr w:type="gramEnd"/>
      <w:r w:rsidRPr="00A65A28">
        <w:rPr>
          <w:rFonts w:ascii="Arial" w:hAnsi="Arial" w:cs="Arial"/>
          <w:sz w:val="22"/>
          <w:szCs w:val="22"/>
        </w:rPr>
        <w:t>.</w:t>
      </w:r>
      <w:r w:rsidRPr="00A65A28">
        <w:rPr>
          <w:rFonts w:ascii="Arial" w:hAnsi="Arial" w:cs="Arial"/>
          <w:sz w:val="22"/>
          <w:szCs w:val="22"/>
        </w:rPr>
        <w:tab/>
        <w:t>be suitably retained,</w:t>
      </w:r>
    </w:p>
    <w:p w14:paraId="669217AA" w14:textId="77777777" w:rsidR="00A65A28" w:rsidRPr="00A65A28" w:rsidRDefault="00A65A28" w:rsidP="00A65A28">
      <w:pPr>
        <w:widowControl w:val="0"/>
        <w:tabs>
          <w:tab w:val="left" w:pos="567"/>
        </w:tabs>
        <w:autoSpaceDE w:val="0"/>
        <w:autoSpaceDN w:val="0"/>
        <w:adjustRightInd w:val="0"/>
        <w:spacing w:after="120"/>
        <w:jc w:val="both"/>
        <w:rPr>
          <w:rFonts w:ascii="Arial" w:hAnsi="Arial" w:cs="Arial"/>
          <w:sz w:val="22"/>
          <w:szCs w:val="22"/>
        </w:rPr>
      </w:pPr>
      <w:proofErr w:type="gramStart"/>
      <w:r w:rsidRPr="00A65A28">
        <w:rPr>
          <w:rFonts w:ascii="Arial" w:hAnsi="Arial" w:cs="Arial"/>
          <w:sz w:val="22"/>
          <w:szCs w:val="22"/>
        </w:rPr>
        <w:t>b</w:t>
      </w:r>
      <w:proofErr w:type="gramEnd"/>
      <w:r w:rsidRPr="00A65A28">
        <w:rPr>
          <w:rFonts w:ascii="Arial" w:hAnsi="Arial" w:cs="Arial"/>
          <w:sz w:val="22"/>
          <w:szCs w:val="22"/>
        </w:rPr>
        <w:t>.</w:t>
      </w:r>
      <w:r w:rsidRPr="00A65A28">
        <w:rPr>
          <w:rFonts w:ascii="Arial" w:hAnsi="Arial" w:cs="Arial"/>
          <w:sz w:val="22"/>
          <w:szCs w:val="22"/>
        </w:rPr>
        <w:tab/>
        <w:t>be in accordance with the approved plans,</w:t>
      </w:r>
    </w:p>
    <w:p w14:paraId="0DA2C78D" w14:textId="77777777" w:rsidR="00A65A28" w:rsidRPr="00A65A28" w:rsidRDefault="00A65A28" w:rsidP="00A65A28">
      <w:pPr>
        <w:widowControl w:val="0"/>
        <w:tabs>
          <w:tab w:val="left" w:pos="567"/>
        </w:tabs>
        <w:autoSpaceDE w:val="0"/>
        <w:autoSpaceDN w:val="0"/>
        <w:adjustRightInd w:val="0"/>
        <w:spacing w:after="120"/>
        <w:ind w:left="567" w:hanging="567"/>
        <w:jc w:val="both"/>
        <w:rPr>
          <w:rFonts w:ascii="Arial" w:hAnsi="Arial" w:cs="Arial"/>
          <w:sz w:val="22"/>
          <w:szCs w:val="22"/>
        </w:rPr>
      </w:pPr>
      <w:proofErr w:type="gramStart"/>
      <w:r w:rsidRPr="00A65A28">
        <w:rPr>
          <w:rFonts w:ascii="Arial" w:hAnsi="Arial" w:cs="Arial"/>
          <w:sz w:val="22"/>
          <w:szCs w:val="22"/>
        </w:rPr>
        <w:t>c</w:t>
      </w:r>
      <w:proofErr w:type="gramEnd"/>
      <w:r w:rsidRPr="00A65A28">
        <w:rPr>
          <w:rFonts w:ascii="Arial" w:hAnsi="Arial" w:cs="Arial"/>
          <w:sz w:val="22"/>
          <w:szCs w:val="22"/>
        </w:rPr>
        <w:t>.</w:t>
      </w:r>
      <w:r w:rsidRPr="00A65A28">
        <w:rPr>
          <w:rFonts w:ascii="Arial" w:hAnsi="Arial" w:cs="Arial"/>
          <w:sz w:val="22"/>
          <w:szCs w:val="22"/>
        </w:rPr>
        <w:tab/>
        <w:t>have a maximum grade of 45</w:t>
      </w:r>
      <w:r w:rsidRPr="007050FC">
        <w:rPr>
          <w:rFonts w:ascii="Arial" w:hAnsi="Arial" w:cs="Arial"/>
          <w:sz w:val="22"/>
          <w:szCs w:val="22"/>
          <w:vertAlign w:val="superscript"/>
        </w:rPr>
        <w:t>o</w:t>
      </w:r>
      <w:r w:rsidRPr="00A65A28">
        <w:rPr>
          <w:rFonts w:ascii="Arial" w:hAnsi="Arial" w:cs="Arial"/>
          <w:sz w:val="22"/>
          <w:szCs w:val="22"/>
        </w:rPr>
        <w:t xml:space="preserve"> (1:1) where there is no retaining wall or no other method of stabilising the cut/fill area, and</w:t>
      </w:r>
    </w:p>
    <w:p w14:paraId="38CE2A30" w14:textId="77777777" w:rsidR="00A65A28" w:rsidRPr="00A65A28" w:rsidRDefault="00A65A28" w:rsidP="00A65A28">
      <w:pPr>
        <w:widowControl w:val="0"/>
        <w:autoSpaceDE w:val="0"/>
        <w:autoSpaceDN w:val="0"/>
        <w:adjustRightInd w:val="0"/>
        <w:ind w:left="567" w:hanging="567"/>
        <w:rPr>
          <w:rFonts w:ascii="Arial" w:hAnsi="Arial" w:cs="Arial"/>
          <w:sz w:val="23"/>
          <w:szCs w:val="23"/>
        </w:rPr>
      </w:pPr>
      <w:proofErr w:type="gramStart"/>
      <w:r w:rsidRPr="00A65A28">
        <w:rPr>
          <w:rFonts w:ascii="Arial" w:hAnsi="Arial" w:cs="Arial"/>
          <w:sz w:val="22"/>
          <w:szCs w:val="22"/>
        </w:rPr>
        <w:t>d</w:t>
      </w:r>
      <w:proofErr w:type="gramEnd"/>
      <w:r w:rsidRPr="00A65A28">
        <w:rPr>
          <w:rFonts w:ascii="Arial" w:hAnsi="Arial" w:cs="Arial"/>
          <w:sz w:val="22"/>
          <w:szCs w:val="22"/>
        </w:rPr>
        <w:t>.</w:t>
      </w:r>
      <w:r w:rsidRPr="00A65A28">
        <w:rPr>
          <w:rFonts w:ascii="Arial" w:hAnsi="Arial" w:cs="Arial"/>
          <w:sz w:val="22"/>
          <w:szCs w:val="22"/>
        </w:rPr>
        <w:tab/>
        <w:t>not exceed 1m in depth outside the external walls of a building, unless otherwise approved in writing by Council.</w:t>
      </w:r>
    </w:p>
    <w:p w14:paraId="58355598" w14:textId="77777777" w:rsidR="00A65A28" w:rsidRPr="00A65A28" w:rsidRDefault="00A65A28" w:rsidP="00A65A28">
      <w:pPr>
        <w:widowControl w:val="0"/>
        <w:autoSpaceDE w:val="0"/>
        <w:autoSpaceDN w:val="0"/>
        <w:adjustRightInd w:val="0"/>
        <w:rPr>
          <w:rFonts w:ascii="Arial" w:hAnsi="Arial" w:cs="Arial"/>
          <w:sz w:val="23"/>
          <w:szCs w:val="23"/>
        </w:rPr>
      </w:pPr>
    </w:p>
    <w:p w14:paraId="5E885259" w14:textId="77777777" w:rsidR="00EC6661" w:rsidRPr="007050FC" w:rsidRDefault="00A65A28" w:rsidP="00A65A28">
      <w:pPr>
        <w:pStyle w:val="ListParagraph"/>
        <w:numPr>
          <w:ilvl w:val="0"/>
          <w:numId w:val="2"/>
        </w:numPr>
        <w:rPr>
          <w:rFonts w:ascii="Arial" w:hAnsi="Arial" w:cs="Arial"/>
          <w:sz w:val="22"/>
          <w:szCs w:val="22"/>
        </w:rPr>
      </w:pPr>
      <w:r w:rsidRPr="005F2103">
        <w:rPr>
          <w:rFonts w:ascii="Arial" w:hAnsi="Arial" w:cs="Arial"/>
          <w:b/>
          <w:bCs/>
          <w:sz w:val="22"/>
          <w:szCs w:val="22"/>
        </w:rPr>
        <w:t>Retaining Walls</w:t>
      </w:r>
      <w:r w:rsidR="00EC6661" w:rsidRPr="005F2103">
        <w:rPr>
          <w:rFonts w:ascii="Arial" w:hAnsi="Arial" w:cs="Arial"/>
          <w:b/>
          <w:bCs/>
          <w:sz w:val="22"/>
          <w:szCs w:val="22"/>
        </w:rPr>
        <w:t xml:space="preserve"> </w:t>
      </w:r>
    </w:p>
    <w:p w14:paraId="2732FC7F" w14:textId="77777777" w:rsidR="00A65A28" w:rsidRPr="00607389" w:rsidRDefault="00A65A28" w:rsidP="00A65A28">
      <w:pPr>
        <w:tabs>
          <w:tab w:val="left" w:pos="567"/>
        </w:tabs>
        <w:autoSpaceDE w:val="0"/>
        <w:autoSpaceDN w:val="0"/>
        <w:adjustRightInd w:val="0"/>
        <w:jc w:val="both"/>
        <w:rPr>
          <w:rFonts w:ascii="Arial" w:hAnsi="Arial" w:cs="Arial"/>
          <w:sz w:val="22"/>
          <w:szCs w:val="22"/>
        </w:rPr>
      </w:pPr>
    </w:p>
    <w:p w14:paraId="6A0D589E" w14:textId="77777777" w:rsidR="00A65A28" w:rsidRPr="00607389" w:rsidRDefault="00A65A28" w:rsidP="00A65A28">
      <w:pPr>
        <w:tabs>
          <w:tab w:val="left" w:pos="567"/>
        </w:tabs>
        <w:autoSpaceDE w:val="0"/>
        <w:autoSpaceDN w:val="0"/>
        <w:adjustRightInd w:val="0"/>
        <w:spacing w:after="120"/>
        <w:jc w:val="both"/>
        <w:rPr>
          <w:rFonts w:ascii="Arial" w:hAnsi="Arial" w:cs="Arial"/>
          <w:sz w:val="22"/>
          <w:szCs w:val="22"/>
        </w:rPr>
      </w:pPr>
      <w:r w:rsidRPr="00607389">
        <w:rPr>
          <w:rFonts w:ascii="Arial" w:hAnsi="Arial" w:cs="Arial"/>
          <w:sz w:val="22"/>
          <w:szCs w:val="22"/>
        </w:rPr>
        <w:t>Any retaining walls must:</w:t>
      </w:r>
    </w:p>
    <w:p w14:paraId="1D0DA65A" w14:textId="1A49FF0A" w:rsidR="00A65A28" w:rsidRPr="00607389" w:rsidRDefault="00A65A28" w:rsidP="00A65A28">
      <w:pPr>
        <w:tabs>
          <w:tab w:val="left" w:pos="567"/>
        </w:tabs>
        <w:autoSpaceDE w:val="0"/>
        <w:autoSpaceDN w:val="0"/>
        <w:adjustRightInd w:val="0"/>
        <w:spacing w:after="120"/>
        <w:jc w:val="both"/>
        <w:rPr>
          <w:rFonts w:ascii="Arial" w:hAnsi="Arial" w:cs="Arial"/>
          <w:sz w:val="22"/>
          <w:szCs w:val="22"/>
        </w:rPr>
      </w:pPr>
      <w:r w:rsidRPr="00607389">
        <w:rPr>
          <w:rFonts w:ascii="Arial" w:hAnsi="Arial" w:cs="Arial"/>
          <w:sz w:val="22"/>
          <w:szCs w:val="22"/>
        </w:rPr>
        <w:t>a.</w:t>
      </w:r>
      <w:r w:rsidRPr="00607389">
        <w:rPr>
          <w:rFonts w:ascii="Arial" w:hAnsi="Arial" w:cs="Arial"/>
          <w:sz w:val="22"/>
          <w:szCs w:val="22"/>
        </w:rPr>
        <w:tab/>
      </w:r>
      <w:r w:rsidR="00EF312D" w:rsidRPr="007050FC">
        <w:rPr>
          <w:rFonts w:ascii="Arial" w:hAnsi="Arial" w:cs="Arial"/>
          <w:sz w:val="22"/>
          <w:szCs w:val="22"/>
        </w:rPr>
        <w:t>not exceed the maximum heights as detailed on plan</w:t>
      </w:r>
      <w:r w:rsidR="007050FC">
        <w:rPr>
          <w:rFonts w:ascii="Arial" w:hAnsi="Arial" w:cs="Arial"/>
          <w:sz w:val="22"/>
          <w:szCs w:val="22"/>
        </w:rPr>
        <w:t xml:space="preserve"> drawn by WMK Architects reference</w:t>
      </w:r>
      <w:r w:rsidR="00EF312D" w:rsidRPr="007050FC">
        <w:rPr>
          <w:rFonts w:ascii="Arial" w:hAnsi="Arial" w:cs="Arial"/>
          <w:sz w:val="22"/>
          <w:szCs w:val="22"/>
        </w:rPr>
        <w:t xml:space="preserve"> </w:t>
      </w:r>
      <w:r w:rsidR="007050FC">
        <w:rPr>
          <w:rFonts w:ascii="Arial" w:hAnsi="Arial" w:cs="Arial"/>
          <w:sz w:val="22"/>
          <w:szCs w:val="22"/>
        </w:rPr>
        <w:t>17225 DA10</w:t>
      </w:r>
      <w:r w:rsidR="24BD4F0A">
        <w:rPr>
          <w:rFonts w:ascii="Arial" w:hAnsi="Arial" w:cs="Arial"/>
          <w:sz w:val="22"/>
          <w:szCs w:val="22"/>
        </w:rPr>
        <w:t>1</w:t>
      </w:r>
      <w:r w:rsidR="007050FC">
        <w:rPr>
          <w:rFonts w:ascii="Arial" w:hAnsi="Arial" w:cs="Arial"/>
          <w:sz w:val="22"/>
          <w:szCs w:val="22"/>
        </w:rPr>
        <w:t xml:space="preserve"> Issue </w:t>
      </w:r>
      <w:r w:rsidR="3EF70038">
        <w:rPr>
          <w:rFonts w:ascii="Arial" w:hAnsi="Arial" w:cs="Arial"/>
          <w:sz w:val="22"/>
          <w:szCs w:val="22"/>
        </w:rPr>
        <w:t>C</w:t>
      </w:r>
      <w:r w:rsidR="007050FC">
        <w:rPr>
          <w:rFonts w:ascii="Arial" w:hAnsi="Arial" w:cs="Arial"/>
          <w:sz w:val="22"/>
          <w:szCs w:val="22"/>
        </w:rPr>
        <w:t xml:space="preserve"> dated 1</w:t>
      </w:r>
      <w:r w:rsidR="077DA358">
        <w:rPr>
          <w:rFonts w:ascii="Arial" w:hAnsi="Arial" w:cs="Arial"/>
          <w:sz w:val="22"/>
          <w:szCs w:val="22"/>
        </w:rPr>
        <w:t>2</w:t>
      </w:r>
      <w:r w:rsidR="007050FC">
        <w:rPr>
          <w:rFonts w:ascii="Arial" w:hAnsi="Arial" w:cs="Arial"/>
          <w:sz w:val="22"/>
          <w:szCs w:val="22"/>
        </w:rPr>
        <w:t>/</w:t>
      </w:r>
      <w:r w:rsidR="46429378">
        <w:rPr>
          <w:rFonts w:ascii="Arial" w:hAnsi="Arial" w:cs="Arial"/>
          <w:sz w:val="22"/>
          <w:szCs w:val="22"/>
        </w:rPr>
        <w:t>8</w:t>
      </w:r>
      <w:r w:rsidR="007050FC">
        <w:rPr>
          <w:rFonts w:ascii="Arial" w:hAnsi="Arial" w:cs="Arial"/>
          <w:sz w:val="22"/>
          <w:szCs w:val="22"/>
        </w:rPr>
        <w:t>/2020,</w:t>
      </w:r>
      <w:r w:rsidRPr="00607389">
        <w:rPr>
          <w:rFonts w:ascii="Arial" w:hAnsi="Arial" w:cs="Arial"/>
          <w:sz w:val="22"/>
          <w:szCs w:val="22"/>
        </w:rPr>
        <w:t xml:space="preserve"> </w:t>
      </w:r>
    </w:p>
    <w:p w14:paraId="42481836" w14:textId="2CABFDA5" w:rsidR="00FD192A" w:rsidRPr="005F2103" w:rsidRDefault="00A65A28" w:rsidP="007050FC">
      <w:pPr>
        <w:tabs>
          <w:tab w:val="left" w:pos="567"/>
        </w:tabs>
        <w:autoSpaceDE w:val="0"/>
        <w:autoSpaceDN w:val="0"/>
        <w:adjustRightInd w:val="0"/>
        <w:ind w:left="567" w:hanging="567"/>
        <w:jc w:val="both"/>
        <w:rPr>
          <w:rFonts w:ascii="Arial" w:hAnsi="Arial" w:cs="Arial"/>
          <w:sz w:val="22"/>
          <w:szCs w:val="22"/>
        </w:rPr>
      </w:pPr>
      <w:proofErr w:type="gramStart"/>
      <w:r w:rsidRPr="00607389">
        <w:rPr>
          <w:rFonts w:ascii="Arial" w:hAnsi="Arial" w:cs="Arial"/>
          <w:sz w:val="22"/>
          <w:szCs w:val="22"/>
        </w:rPr>
        <w:t>b</w:t>
      </w:r>
      <w:proofErr w:type="gramEnd"/>
      <w:r w:rsidRPr="00607389">
        <w:rPr>
          <w:rFonts w:ascii="Arial" w:hAnsi="Arial" w:cs="Arial"/>
          <w:sz w:val="22"/>
          <w:szCs w:val="22"/>
        </w:rPr>
        <w:t>.</w:t>
      </w:r>
      <w:r w:rsidRPr="00607389">
        <w:rPr>
          <w:rFonts w:ascii="Arial" w:hAnsi="Arial" w:cs="Arial"/>
          <w:sz w:val="22"/>
          <w:szCs w:val="22"/>
        </w:rPr>
        <w:tab/>
        <w:t>be located wholly within the property, including footings and agricultural drainage lines</w:t>
      </w:r>
      <w:r w:rsidR="00FD192A" w:rsidRPr="00607389">
        <w:rPr>
          <w:rFonts w:ascii="Arial" w:hAnsi="Arial" w:cs="Arial"/>
          <w:sz w:val="22"/>
          <w:szCs w:val="22"/>
        </w:rPr>
        <w:t>,</w:t>
      </w:r>
      <w:r w:rsidR="005F2103" w:rsidRPr="007050FC">
        <w:rPr>
          <w:rFonts w:ascii="Arial" w:hAnsi="Arial" w:cs="Arial"/>
          <w:sz w:val="22"/>
          <w:szCs w:val="22"/>
        </w:rPr>
        <w:t xml:space="preserve"> and</w:t>
      </w:r>
    </w:p>
    <w:p w14:paraId="38F28944" w14:textId="77777777" w:rsidR="00FD192A" w:rsidRPr="00607389" w:rsidRDefault="00FD192A" w:rsidP="00A65A28">
      <w:pPr>
        <w:tabs>
          <w:tab w:val="left" w:pos="567"/>
        </w:tabs>
        <w:autoSpaceDE w:val="0"/>
        <w:autoSpaceDN w:val="0"/>
        <w:adjustRightInd w:val="0"/>
        <w:jc w:val="both"/>
        <w:rPr>
          <w:rFonts w:ascii="Arial" w:hAnsi="Arial" w:cs="Arial"/>
          <w:sz w:val="22"/>
          <w:szCs w:val="22"/>
        </w:rPr>
      </w:pPr>
    </w:p>
    <w:p w14:paraId="0B3C023B" w14:textId="25BE9CA2" w:rsidR="00FD192A" w:rsidRPr="00607389" w:rsidRDefault="00FD192A" w:rsidP="00FD192A">
      <w:pPr>
        <w:pStyle w:val="ListParagraph"/>
        <w:numPr>
          <w:ilvl w:val="0"/>
          <w:numId w:val="7"/>
        </w:numPr>
        <w:tabs>
          <w:tab w:val="left" w:pos="567"/>
        </w:tabs>
        <w:autoSpaceDE w:val="0"/>
        <w:autoSpaceDN w:val="0"/>
        <w:adjustRightInd w:val="0"/>
        <w:ind w:hanging="720"/>
        <w:jc w:val="both"/>
        <w:rPr>
          <w:rFonts w:ascii="Arial" w:hAnsi="Arial" w:cs="Arial"/>
          <w:sz w:val="22"/>
          <w:szCs w:val="22"/>
        </w:rPr>
      </w:pPr>
      <w:proofErr w:type="gramStart"/>
      <w:r w:rsidRPr="00607389">
        <w:rPr>
          <w:rFonts w:ascii="Arial" w:hAnsi="Arial" w:cs="Arial"/>
          <w:sz w:val="22"/>
          <w:szCs w:val="22"/>
        </w:rPr>
        <w:t>be</w:t>
      </w:r>
      <w:proofErr w:type="gramEnd"/>
      <w:r w:rsidRPr="00607389">
        <w:rPr>
          <w:rFonts w:ascii="Arial" w:hAnsi="Arial" w:cs="Arial"/>
          <w:sz w:val="22"/>
          <w:szCs w:val="22"/>
        </w:rPr>
        <w:t xml:space="preserve"> treated with suitable anti-graffiti paint/render</w:t>
      </w:r>
      <w:r w:rsidR="00A65A28" w:rsidRPr="00607389">
        <w:rPr>
          <w:rFonts w:ascii="Arial" w:hAnsi="Arial" w:cs="Arial"/>
          <w:sz w:val="22"/>
          <w:szCs w:val="22"/>
        </w:rPr>
        <w:t xml:space="preserve">.  </w:t>
      </w:r>
    </w:p>
    <w:p w14:paraId="04C1A1D0" w14:textId="77777777" w:rsidR="00FD192A" w:rsidRPr="00607389" w:rsidRDefault="00FD192A" w:rsidP="00A65A28">
      <w:pPr>
        <w:tabs>
          <w:tab w:val="left" w:pos="567"/>
        </w:tabs>
        <w:autoSpaceDE w:val="0"/>
        <w:autoSpaceDN w:val="0"/>
        <w:adjustRightInd w:val="0"/>
        <w:jc w:val="both"/>
        <w:rPr>
          <w:rFonts w:ascii="Arial" w:hAnsi="Arial" w:cs="Arial"/>
          <w:sz w:val="22"/>
          <w:szCs w:val="22"/>
        </w:rPr>
      </w:pPr>
    </w:p>
    <w:p w14:paraId="67BAE9A2" w14:textId="77777777" w:rsidR="00A65A28" w:rsidRPr="00607389" w:rsidRDefault="00A65A28" w:rsidP="00A65A28">
      <w:pPr>
        <w:tabs>
          <w:tab w:val="left" w:pos="567"/>
        </w:tabs>
        <w:autoSpaceDE w:val="0"/>
        <w:autoSpaceDN w:val="0"/>
        <w:adjustRightInd w:val="0"/>
        <w:jc w:val="both"/>
        <w:rPr>
          <w:rFonts w:ascii="Arial" w:hAnsi="Arial" w:cs="Arial"/>
          <w:sz w:val="23"/>
          <w:szCs w:val="23"/>
        </w:rPr>
      </w:pPr>
      <w:r w:rsidRPr="00607389">
        <w:rPr>
          <w:rFonts w:ascii="Arial" w:hAnsi="Arial" w:cs="Arial"/>
          <w:sz w:val="22"/>
          <w:szCs w:val="22"/>
        </w:rPr>
        <w:t>Construction of retaining walls or associated drainage work along common boundaries must not compromise the structural integrity of any existing structures.</w:t>
      </w:r>
    </w:p>
    <w:p w14:paraId="7E541906" w14:textId="77777777" w:rsidR="00A65A28" w:rsidRPr="00A65A28" w:rsidRDefault="00A65A28" w:rsidP="00A65A28">
      <w:pPr>
        <w:tabs>
          <w:tab w:val="left" w:pos="567"/>
        </w:tabs>
        <w:autoSpaceDE w:val="0"/>
        <w:autoSpaceDN w:val="0"/>
        <w:adjustRightInd w:val="0"/>
        <w:jc w:val="both"/>
        <w:rPr>
          <w:rFonts w:ascii="Arial" w:hAnsi="Arial" w:cs="Arial"/>
          <w:sz w:val="23"/>
          <w:szCs w:val="23"/>
        </w:rPr>
      </w:pPr>
    </w:p>
    <w:p w14:paraId="79CF9D9F"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Contamination - Unexpected Finds Contingency</w:t>
      </w:r>
    </w:p>
    <w:p w14:paraId="2CDEDF10" w14:textId="77777777" w:rsidR="00A65A28" w:rsidRPr="00A65A28" w:rsidRDefault="00A65A28" w:rsidP="00A65A28">
      <w:pPr>
        <w:autoSpaceDE w:val="0"/>
        <w:autoSpaceDN w:val="0"/>
        <w:adjustRightInd w:val="0"/>
        <w:rPr>
          <w:rFonts w:ascii="Arial" w:hAnsi="Arial" w:cs="Arial"/>
          <w:sz w:val="22"/>
          <w:szCs w:val="22"/>
        </w:rPr>
      </w:pPr>
    </w:p>
    <w:p w14:paraId="7D203DDA" w14:textId="77777777" w:rsidR="00A65A28" w:rsidRPr="00A65A28" w:rsidRDefault="00A65A28" w:rsidP="00A65A28">
      <w:pPr>
        <w:autoSpaceDE w:val="0"/>
        <w:autoSpaceDN w:val="0"/>
        <w:adjustRightInd w:val="0"/>
        <w:spacing w:after="120"/>
        <w:jc w:val="both"/>
        <w:rPr>
          <w:rFonts w:ascii="Arial" w:hAnsi="Arial" w:cs="Arial"/>
          <w:sz w:val="22"/>
          <w:szCs w:val="22"/>
        </w:rPr>
      </w:pPr>
      <w:r w:rsidRPr="00A65A28">
        <w:rPr>
          <w:rFonts w:ascii="Arial" w:hAnsi="Arial" w:cs="Arial"/>
          <w:sz w:val="22"/>
          <w:szCs w:val="22"/>
        </w:rPr>
        <w:t>Should any contamination or suspect material be encountered during site preparation, earth works, construction or any other stage of the development, then works must cease immediately and a suitably qualified consultant engaged to conduct a thorough contamination assessment.</w:t>
      </w:r>
    </w:p>
    <w:p w14:paraId="58F1DA9E" w14:textId="77777777" w:rsidR="00A65A28" w:rsidRPr="00A65A28" w:rsidRDefault="00A65A28" w:rsidP="00A65A28">
      <w:pPr>
        <w:autoSpaceDE w:val="0"/>
        <w:autoSpaceDN w:val="0"/>
        <w:adjustRightInd w:val="0"/>
        <w:spacing w:after="120"/>
        <w:jc w:val="both"/>
        <w:rPr>
          <w:rFonts w:ascii="Arial" w:hAnsi="Arial" w:cs="Arial"/>
          <w:sz w:val="22"/>
          <w:szCs w:val="22"/>
        </w:rPr>
      </w:pPr>
      <w:r w:rsidRPr="00A65A28">
        <w:rPr>
          <w:rFonts w:ascii="Arial" w:hAnsi="Arial" w:cs="Arial"/>
          <w:sz w:val="22"/>
          <w:szCs w:val="22"/>
        </w:rPr>
        <w:t>In the event that contamination remediation is required, all works must cease and the Council must be notified immediately. The contamination assessment must be submitted to Council for Approval.</w:t>
      </w:r>
    </w:p>
    <w:p w14:paraId="515CB424" w14:textId="77777777" w:rsidR="00A65A28" w:rsidRPr="00A65A28" w:rsidRDefault="00A65A28" w:rsidP="00A65A28">
      <w:pPr>
        <w:autoSpaceDE w:val="0"/>
        <w:autoSpaceDN w:val="0"/>
        <w:adjustRightInd w:val="0"/>
        <w:rPr>
          <w:rFonts w:ascii="Arial" w:hAnsi="Arial" w:cs="Arial"/>
          <w:sz w:val="23"/>
          <w:szCs w:val="23"/>
          <w:lang w:val="en-US"/>
        </w:rPr>
      </w:pPr>
      <w:r w:rsidRPr="00A65A28">
        <w:rPr>
          <w:rFonts w:ascii="Arial" w:hAnsi="Arial" w:cs="Arial"/>
          <w:sz w:val="22"/>
          <w:szCs w:val="22"/>
        </w:rPr>
        <w:t>All recommendations provided in the contamination assessment must be followed as stipulated.</w:t>
      </w:r>
    </w:p>
    <w:p w14:paraId="6C77B3A0" w14:textId="77777777" w:rsidR="00A65A28" w:rsidRPr="00A65A28" w:rsidRDefault="00A65A28" w:rsidP="00A65A28">
      <w:pPr>
        <w:autoSpaceDE w:val="0"/>
        <w:autoSpaceDN w:val="0"/>
        <w:adjustRightInd w:val="0"/>
        <w:rPr>
          <w:rFonts w:ascii="Arial" w:hAnsi="Arial" w:cs="Arial"/>
          <w:sz w:val="23"/>
          <w:szCs w:val="23"/>
          <w:lang w:val="en-US"/>
        </w:rPr>
      </w:pPr>
    </w:p>
    <w:p w14:paraId="4732E634"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 xml:space="preserve">Excavation Material </w:t>
      </w:r>
    </w:p>
    <w:p w14:paraId="06B63415"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16F8BF48" w14:textId="6BF6012D" w:rsidR="00A65A28" w:rsidRPr="007050FC" w:rsidRDefault="000C4A1B" w:rsidP="005F2103">
      <w:pPr>
        <w:widowControl w:val="0"/>
        <w:autoSpaceDE w:val="0"/>
        <w:autoSpaceDN w:val="0"/>
        <w:adjustRightInd w:val="0"/>
        <w:jc w:val="both"/>
        <w:rPr>
          <w:rFonts w:ascii="Arial" w:hAnsi="Arial" w:cs="Arial"/>
          <w:sz w:val="23"/>
          <w:szCs w:val="23"/>
        </w:rPr>
      </w:pPr>
      <w:r w:rsidRPr="007050FC">
        <w:rPr>
          <w:rFonts w:ascii="Arial" w:hAnsi="Arial" w:cs="Arial"/>
          <w:sz w:val="23"/>
          <w:szCs w:val="23"/>
        </w:rPr>
        <w:t xml:space="preserve">Any </w:t>
      </w:r>
      <w:r w:rsidR="007050FC">
        <w:rPr>
          <w:rFonts w:ascii="Arial" w:hAnsi="Arial" w:cs="Arial"/>
          <w:sz w:val="23"/>
          <w:szCs w:val="23"/>
        </w:rPr>
        <w:t>E</w:t>
      </w:r>
      <w:r w:rsidR="00A65A28" w:rsidRPr="007050FC">
        <w:rPr>
          <w:rFonts w:ascii="Arial" w:hAnsi="Arial" w:cs="Arial"/>
          <w:sz w:val="23"/>
          <w:szCs w:val="23"/>
        </w:rPr>
        <w:t xml:space="preserve">xcavated Natural Material (ENM) and Virgin Excavated Natural Material (VENM) </w:t>
      </w:r>
      <w:r w:rsidRPr="007050FC">
        <w:rPr>
          <w:rFonts w:ascii="Arial" w:hAnsi="Arial" w:cs="Arial"/>
          <w:sz w:val="23"/>
          <w:szCs w:val="23"/>
        </w:rPr>
        <w:t xml:space="preserve">that has been </w:t>
      </w:r>
      <w:r w:rsidR="00A65A28" w:rsidRPr="007050FC">
        <w:rPr>
          <w:rFonts w:ascii="Arial" w:hAnsi="Arial" w:cs="Arial"/>
          <w:sz w:val="23"/>
          <w:szCs w:val="23"/>
        </w:rPr>
        <w:t xml:space="preserve">confirmed </w:t>
      </w:r>
      <w:r w:rsidRPr="007050FC">
        <w:rPr>
          <w:rFonts w:ascii="Arial" w:hAnsi="Arial" w:cs="Arial"/>
          <w:sz w:val="23"/>
          <w:szCs w:val="23"/>
        </w:rPr>
        <w:t xml:space="preserve">and documented </w:t>
      </w:r>
      <w:r w:rsidR="00A65A28" w:rsidRPr="007050FC">
        <w:rPr>
          <w:rFonts w:ascii="Arial" w:hAnsi="Arial" w:cs="Arial"/>
          <w:sz w:val="23"/>
          <w:szCs w:val="23"/>
        </w:rPr>
        <w:t xml:space="preserve">not to include any acid sulfate soil (not from the alluvial layer) may be reused on site. </w:t>
      </w:r>
    </w:p>
    <w:p w14:paraId="5FCEE2BA" w14:textId="77777777" w:rsidR="00A65A28" w:rsidRPr="007050FC" w:rsidRDefault="00A65A28" w:rsidP="005F2103">
      <w:pPr>
        <w:widowControl w:val="0"/>
        <w:autoSpaceDE w:val="0"/>
        <w:autoSpaceDN w:val="0"/>
        <w:adjustRightInd w:val="0"/>
        <w:jc w:val="both"/>
        <w:rPr>
          <w:rFonts w:ascii="Arial" w:hAnsi="Arial" w:cs="Arial"/>
          <w:sz w:val="23"/>
          <w:szCs w:val="23"/>
        </w:rPr>
      </w:pPr>
    </w:p>
    <w:p w14:paraId="1EDCF4E8" w14:textId="6E7B39C6" w:rsidR="00A65A28" w:rsidRPr="007050FC" w:rsidRDefault="00A65A28" w:rsidP="007050FC">
      <w:pPr>
        <w:jc w:val="both"/>
        <w:rPr>
          <w:rFonts w:ascii="Arial" w:hAnsi="Arial" w:cs="Arial"/>
          <w:b/>
          <w:bCs/>
          <w:sz w:val="23"/>
          <w:szCs w:val="23"/>
        </w:rPr>
      </w:pPr>
      <w:r w:rsidRPr="007050FC">
        <w:rPr>
          <w:rFonts w:ascii="Arial" w:hAnsi="Arial" w:cs="Arial"/>
          <w:sz w:val="23"/>
          <w:szCs w:val="23"/>
        </w:rPr>
        <w:lastRenderedPageBreak/>
        <w:t>Excavated material to be disposed of must be tested for waste classification</w:t>
      </w:r>
      <w:r w:rsidR="000C4A1B" w:rsidRPr="007050FC">
        <w:rPr>
          <w:rFonts w:ascii="Arial" w:hAnsi="Arial" w:cs="Arial"/>
          <w:sz w:val="23"/>
          <w:szCs w:val="23"/>
        </w:rPr>
        <w:t xml:space="preserve"> prior to disposal</w:t>
      </w:r>
      <w:r w:rsidRPr="007050FC">
        <w:rPr>
          <w:rFonts w:ascii="Arial" w:hAnsi="Arial" w:cs="Arial"/>
          <w:sz w:val="23"/>
          <w:szCs w:val="23"/>
        </w:rPr>
        <w:t>.</w:t>
      </w:r>
      <w:r w:rsidRPr="007050FC">
        <w:rPr>
          <w:rFonts w:ascii="Arial" w:hAnsi="Arial" w:cs="Arial"/>
          <w:b/>
          <w:bCs/>
          <w:sz w:val="23"/>
          <w:szCs w:val="23"/>
        </w:rPr>
        <w:t xml:space="preserve"> </w:t>
      </w:r>
    </w:p>
    <w:p w14:paraId="1DAC1B03" w14:textId="77777777" w:rsidR="00A65A28" w:rsidRDefault="00A65A28" w:rsidP="00A65A28">
      <w:pPr>
        <w:rPr>
          <w:rFonts w:ascii="Arial" w:hAnsi="Arial" w:cs="Arial"/>
          <w:b/>
          <w:bCs/>
          <w:color w:val="000000"/>
          <w:sz w:val="23"/>
          <w:szCs w:val="23"/>
        </w:rPr>
      </w:pPr>
    </w:p>
    <w:p w14:paraId="6E94F470"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Acoustic Mitigation</w:t>
      </w:r>
    </w:p>
    <w:p w14:paraId="63726F49"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38243470" w14:textId="05EE9EAA" w:rsidR="00A65A28" w:rsidRDefault="00A65A28" w:rsidP="007050FC">
      <w:pPr>
        <w:jc w:val="both"/>
        <w:rPr>
          <w:rFonts w:ascii="Arial" w:hAnsi="Arial" w:cs="Arial"/>
          <w:color w:val="000000"/>
          <w:sz w:val="23"/>
          <w:szCs w:val="23"/>
        </w:rPr>
      </w:pPr>
      <w:r w:rsidRPr="00A65A28">
        <w:rPr>
          <w:rFonts w:ascii="Arial" w:hAnsi="Arial" w:cs="Arial"/>
          <w:color w:val="000000"/>
          <w:sz w:val="23"/>
          <w:szCs w:val="23"/>
        </w:rPr>
        <w:t>Acoustic mitigation measures for the proposed development must be implemented during construction in accordance with the recommendations and requirements outlined in</w:t>
      </w:r>
      <w:r w:rsidR="00906155">
        <w:rPr>
          <w:rFonts w:ascii="Arial" w:hAnsi="Arial" w:cs="Arial"/>
          <w:color w:val="000000"/>
          <w:sz w:val="23"/>
          <w:szCs w:val="23"/>
        </w:rPr>
        <w:t xml:space="preserve"> condition 15</w:t>
      </w:r>
      <w:r w:rsidRPr="00A65A28">
        <w:rPr>
          <w:rFonts w:ascii="Arial" w:hAnsi="Arial" w:cs="Arial"/>
          <w:color w:val="000000"/>
          <w:sz w:val="23"/>
          <w:szCs w:val="23"/>
        </w:rPr>
        <w:t xml:space="preserve">. </w:t>
      </w:r>
    </w:p>
    <w:p w14:paraId="5FFC7C42" w14:textId="77777777" w:rsidR="00A65A28" w:rsidRDefault="00A65A28" w:rsidP="007050FC">
      <w:pPr>
        <w:jc w:val="both"/>
        <w:rPr>
          <w:rFonts w:ascii="Arial" w:hAnsi="Arial" w:cs="Arial"/>
          <w:color w:val="000000"/>
          <w:sz w:val="23"/>
          <w:szCs w:val="23"/>
        </w:rPr>
      </w:pPr>
    </w:p>
    <w:p w14:paraId="7437EC6E"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Residential Flooding Survey Certification</w:t>
      </w:r>
    </w:p>
    <w:p w14:paraId="20762CDA"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70A36875" w14:textId="308DD488" w:rsidR="00A65A28" w:rsidRPr="00A65A28" w:rsidRDefault="00A65A28" w:rsidP="00A65A28">
      <w:pPr>
        <w:widowControl w:val="0"/>
        <w:tabs>
          <w:tab w:val="left" w:pos="1276"/>
        </w:tabs>
        <w:autoSpaceDE w:val="0"/>
        <w:autoSpaceDN w:val="0"/>
        <w:adjustRightInd w:val="0"/>
        <w:jc w:val="both"/>
        <w:rPr>
          <w:rFonts w:ascii="Arial" w:hAnsi="Arial" w:cs="Arial"/>
          <w:sz w:val="23"/>
          <w:szCs w:val="23"/>
          <w:lang w:val="en-US"/>
        </w:rPr>
      </w:pPr>
      <w:r w:rsidRPr="00A65A28">
        <w:rPr>
          <w:rFonts w:ascii="Arial" w:hAnsi="Arial" w:cs="Arial"/>
          <w:sz w:val="23"/>
          <w:szCs w:val="23"/>
          <w:lang w:val="en-US"/>
        </w:rPr>
        <w:t xml:space="preserve">A </w:t>
      </w:r>
      <w:r w:rsidR="008C622C">
        <w:rPr>
          <w:rFonts w:ascii="Arial" w:hAnsi="Arial" w:cs="Arial"/>
          <w:sz w:val="23"/>
          <w:szCs w:val="23"/>
          <w:lang w:val="en-US"/>
        </w:rPr>
        <w:t xml:space="preserve">survey </w:t>
      </w:r>
      <w:r w:rsidR="000C4A1B">
        <w:rPr>
          <w:rFonts w:ascii="Arial" w:hAnsi="Arial" w:cs="Arial"/>
          <w:sz w:val="23"/>
          <w:szCs w:val="23"/>
          <w:lang w:val="en-US"/>
        </w:rPr>
        <w:t>certificate,</w:t>
      </w:r>
      <w:r w:rsidRPr="00A65A28">
        <w:rPr>
          <w:rFonts w:ascii="Arial" w:hAnsi="Arial" w:cs="Arial"/>
          <w:sz w:val="23"/>
          <w:szCs w:val="23"/>
          <w:lang w:val="en-US"/>
        </w:rPr>
        <w:t xml:space="preserve"> signed by a Registered Surveyor, shall be </w:t>
      </w:r>
      <w:r w:rsidR="008C622C">
        <w:rPr>
          <w:rFonts w:ascii="Arial" w:hAnsi="Arial" w:cs="Arial"/>
          <w:sz w:val="23"/>
          <w:szCs w:val="23"/>
          <w:lang w:val="en-US"/>
        </w:rPr>
        <w:t>submitted for approval</w:t>
      </w:r>
      <w:r w:rsidRPr="00A65A28">
        <w:rPr>
          <w:rFonts w:ascii="Arial" w:hAnsi="Arial" w:cs="Arial"/>
          <w:sz w:val="23"/>
          <w:szCs w:val="23"/>
          <w:lang w:val="en-US"/>
        </w:rPr>
        <w:t xml:space="preserve"> </w:t>
      </w:r>
      <w:r w:rsidR="00523DFF">
        <w:rPr>
          <w:rFonts w:ascii="Arial" w:hAnsi="Arial" w:cs="Arial"/>
          <w:sz w:val="23"/>
          <w:szCs w:val="23"/>
          <w:lang w:val="en-US"/>
        </w:rPr>
        <w:t xml:space="preserve">to the </w:t>
      </w:r>
      <w:r w:rsidR="008E1EAB">
        <w:rPr>
          <w:rFonts w:ascii="Arial" w:hAnsi="Arial" w:cs="Arial"/>
          <w:sz w:val="23"/>
          <w:szCs w:val="23"/>
          <w:lang w:val="en-US"/>
        </w:rPr>
        <w:t>Principal Certifier</w:t>
      </w:r>
      <w:r w:rsidR="00523DFF">
        <w:rPr>
          <w:rFonts w:ascii="Arial" w:hAnsi="Arial" w:cs="Arial"/>
          <w:sz w:val="23"/>
          <w:szCs w:val="23"/>
          <w:lang w:val="en-US"/>
        </w:rPr>
        <w:t xml:space="preserve"> </w:t>
      </w:r>
      <w:r w:rsidRPr="00A65A28">
        <w:rPr>
          <w:rFonts w:ascii="Arial" w:hAnsi="Arial" w:cs="Arial"/>
          <w:sz w:val="23"/>
          <w:szCs w:val="23"/>
          <w:lang w:val="en-US"/>
        </w:rPr>
        <w:t>when the formwork for the main floor area and basement entry ramp is completed. This certificate shall certify that any main floor area and basement entry will be constructed at the designed level.</w:t>
      </w:r>
    </w:p>
    <w:p w14:paraId="47EB325C" w14:textId="77777777" w:rsidR="00A65A28" w:rsidRDefault="00A65A28" w:rsidP="00A65A28">
      <w:pPr>
        <w:rPr>
          <w:rFonts w:ascii="Arial" w:hAnsi="Arial" w:cs="Arial"/>
          <w:b/>
          <w:bCs/>
          <w:sz w:val="23"/>
          <w:szCs w:val="23"/>
        </w:rPr>
      </w:pPr>
    </w:p>
    <w:p w14:paraId="24F7D5F4"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3"/>
          <w:szCs w:val="23"/>
        </w:rPr>
        <w:t>Driveway and/or Layback - From Kerb to Property Boundary</w:t>
      </w:r>
    </w:p>
    <w:p w14:paraId="52D7C602" w14:textId="77777777" w:rsidR="00A65A28" w:rsidRPr="00A65A28" w:rsidRDefault="00A65A28" w:rsidP="00A65A28">
      <w:pPr>
        <w:widowControl w:val="0"/>
        <w:autoSpaceDE w:val="0"/>
        <w:autoSpaceDN w:val="0"/>
        <w:adjustRightInd w:val="0"/>
        <w:ind w:left="851" w:hanging="851"/>
        <w:jc w:val="both"/>
        <w:rPr>
          <w:rFonts w:ascii="Arial" w:hAnsi="Arial" w:cs="Arial"/>
          <w:sz w:val="23"/>
          <w:szCs w:val="23"/>
        </w:rPr>
      </w:pPr>
    </w:p>
    <w:p w14:paraId="3AD428CC" w14:textId="77777777"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A standard residential vehicular concrete driveway and layback must be constructed between the kerb and the property boundary. The driveway must:</w:t>
      </w:r>
    </w:p>
    <w:p w14:paraId="782DED6D" w14:textId="77777777" w:rsidR="00A65A28" w:rsidRPr="00A65A28" w:rsidRDefault="00A65A28" w:rsidP="00A65A28">
      <w:pPr>
        <w:widowControl w:val="0"/>
        <w:autoSpaceDE w:val="0"/>
        <w:autoSpaceDN w:val="0"/>
        <w:adjustRightInd w:val="0"/>
        <w:ind w:left="851" w:hanging="851"/>
        <w:jc w:val="both"/>
        <w:rPr>
          <w:rFonts w:ascii="Arial" w:hAnsi="Arial" w:cs="Arial"/>
          <w:sz w:val="23"/>
          <w:szCs w:val="23"/>
        </w:rPr>
      </w:pPr>
    </w:p>
    <w:p w14:paraId="14FA6E34" w14:textId="77777777" w:rsidR="00A65A28" w:rsidRPr="00A65A28" w:rsidRDefault="00A65A28" w:rsidP="00A65A28">
      <w:pPr>
        <w:widowControl w:val="0"/>
        <w:autoSpaceDE w:val="0"/>
        <w:autoSpaceDN w:val="0"/>
        <w:adjustRightInd w:val="0"/>
        <w:ind w:left="567" w:hanging="567"/>
        <w:jc w:val="both"/>
        <w:rPr>
          <w:rFonts w:ascii="Arial" w:hAnsi="Arial" w:cs="Arial"/>
          <w:sz w:val="23"/>
          <w:szCs w:val="23"/>
        </w:rPr>
      </w:pPr>
      <w:proofErr w:type="gramStart"/>
      <w:r w:rsidRPr="00A65A28">
        <w:rPr>
          <w:rFonts w:ascii="Arial" w:hAnsi="Arial" w:cs="Arial"/>
          <w:sz w:val="23"/>
          <w:szCs w:val="23"/>
        </w:rPr>
        <w:t>a</w:t>
      </w:r>
      <w:proofErr w:type="gramEnd"/>
      <w:r w:rsidRPr="00A65A28">
        <w:rPr>
          <w:rFonts w:ascii="Arial" w:hAnsi="Arial" w:cs="Arial"/>
          <w:sz w:val="23"/>
          <w:szCs w:val="23"/>
        </w:rPr>
        <w:t>.</w:t>
      </w:r>
      <w:r w:rsidRPr="00A65A28">
        <w:rPr>
          <w:rFonts w:ascii="Arial" w:hAnsi="Arial" w:cs="Arial"/>
          <w:sz w:val="23"/>
          <w:szCs w:val="23"/>
        </w:rPr>
        <w:tab/>
        <w:t>maintain a perpendicular alignment from the kerb to the property boundary line,</w:t>
      </w:r>
    </w:p>
    <w:p w14:paraId="66628141" w14:textId="77777777" w:rsidR="00A65A28" w:rsidRPr="00A65A28" w:rsidRDefault="00A65A28" w:rsidP="00A65A28">
      <w:pPr>
        <w:widowControl w:val="0"/>
        <w:autoSpaceDE w:val="0"/>
        <w:autoSpaceDN w:val="0"/>
        <w:adjustRightInd w:val="0"/>
        <w:ind w:left="567" w:hanging="567"/>
        <w:jc w:val="both"/>
        <w:rPr>
          <w:rFonts w:ascii="Arial" w:hAnsi="Arial" w:cs="Arial"/>
          <w:sz w:val="23"/>
          <w:szCs w:val="23"/>
        </w:rPr>
      </w:pPr>
    </w:p>
    <w:p w14:paraId="6C057593" w14:textId="77777777" w:rsidR="00A65A28" w:rsidRPr="00A65A28" w:rsidRDefault="00A65A28" w:rsidP="00A65A28">
      <w:pPr>
        <w:widowControl w:val="0"/>
        <w:autoSpaceDE w:val="0"/>
        <w:autoSpaceDN w:val="0"/>
        <w:adjustRightInd w:val="0"/>
        <w:ind w:left="567" w:hanging="567"/>
        <w:jc w:val="both"/>
        <w:rPr>
          <w:rFonts w:ascii="Arial" w:hAnsi="Arial" w:cs="Arial"/>
          <w:sz w:val="23"/>
          <w:szCs w:val="23"/>
        </w:rPr>
      </w:pPr>
      <w:proofErr w:type="gramStart"/>
      <w:r w:rsidRPr="00A65A28">
        <w:rPr>
          <w:rFonts w:ascii="Arial" w:hAnsi="Arial" w:cs="Arial"/>
          <w:sz w:val="23"/>
          <w:szCs w:val="23"/>
        </w:rPr>
        <w:t>b</w:t>
      </w:r>
      <w:proofErr w:type="gramEnd"/>
      <w:r w:rsidRPr="00A65A28">
        <w:rPr>
          <w:rFonts w:ascii="Arial" w:hAnsi="Arial" w:cs="Arial"/>
          <w:sz w:val="23"/>
          <w:szCs w:val="23"/>
        </w:rPr>
        <w:t>.</w:t>
      </w:r>
      <w:r w:rsidRPr="00A65A28">
        <w:rPr>
          <w:rFonts w:ascii="Arial" w:hAnsi="Arial" w:cs="Arial"/>
          <w:sz w:val="23"/>
          <w:szCs w:val="23"/>
        </w:rPr>
        <w:tab/>
        <w:t>have widths in accordance with the approved DA plans,</w:t>
      </w:r>
    </w:p>
    <w:p w14:paraId="287C75E0" w14:textId="77777777" w:rsidR="00A65A28" w:rsidRPr="00A65A28" w:rsidRDefault="00A65A28" w:rsidP="00A65A28">
      <w:pPr>
        <w:widowControl w:val="0"/>
        <w:autoSpaceDE w:val="0"/>
        <w:autoSpaceDN w:val="0"/>
        <w:adjustRightInd w:val="0"/>
        <w:ind w:left="567" w:hanging="567"/>
        <w:jc w:val="both"/>
        <w:rPr>
          <w:rFonts w:ascii="Arial" w:hAnsi="Arial" w:cs="Arial"/>
          <w:sz w:val="23"/>
          <w:szCs w:val="23"/>
        </w:rPr>
      </w:pPr>
    </w:p>
    <w:p w14:paraId="49C2D463" w14:textId="77777777" w:rsidR="00A65A28" w:rsidRPr="00A65A28" w:rsidRDefault="00A65A28" w:rsidP="00A65A28">
      <w:pPr>
        <w:widowControl w:val="0"/>
        <w:autoSpaceDE w:val="0"/>
        <w:autoSpaceDN w:val="0"/>
        <w:adjustRightInd w:val="0"/>
        <w:ind w:left="567" w:hanging="567"/>
        <w:jc w:val="both"/>
        <w:rPr>
          <w:rFonts w:ascii="Arial" w:hAnsi="Arial" w:cs="Arial"/>
          <w:sz w:val="23"/>
          <w:szCs w:val="23"/>
        </w:rPr>
      </w:pPr>
      <w:proofErr w:type="gramStart"/>
      <w:r w:rsidRPr="00A65A28">
        <w:rPr>
          <w:rFonts w:ascii="Arial" w:hAnsi="Arial" w:cs="Arial"/>
          <w:sz w:val="23"/>
          <w:szCs w:val="23"/>
        </w:rPr>
        <w:t>c</w:t>
      </w:r>
      <w:proofErr w:type="gramEnd"/>
      <w:r w:rsidRPr="00A65A28">
        <w:rPr>
          <w:rFonts w:ascii="Arial" w:hAnsi="Arial" w:cs="Arial"/>
          <w:sz w:val="23"/>
          <w:szCs w:val="23"/>
        </w:rPr>
        <w:t>.</w:t>
      </w:r>
      <w:r w:rsidRPr="00A65A28">
        <w:rPr>
          <w:rFonts w:ascii="Arial" w:hAnsi="Arial" w:cs="Arial"/>
          <w:sz w:val="23"/>
          <w:szCs w:val="23"/>
        </w:rPr>
        <w:tab/>
        <w:t>not interfere with the existing public utility infrastructure,</w:t>
      </w:r>
    </w:p>
    <w:p w14:paraId="525AB4C7" w14:textId="77777777" w:rsidR="00A65A28" w:rsidRPr="00A65A28" w:rsidRDefault="00A65A28" w:rsidP="00A65A28">
      <w:pPr>
        <w:widowControl w:val="0"/>
        <w:autoSpaceDE w:val="0"/>
        <w:autoSpaceDN w:val="0"/>
        <w:adjustRightInd w:val="0"/>
        <w:ind w:left="567" w:hanging="567"/>
        <w:jc w:val="both"/>
        <w:rPr>
          <w:rFonts w:ascii="Arial" w:hAnsi="Arial" w:cs="Arial"/>
          <w:sz w:val="23"/>
          <w:szCs w:val="23"/>
        </w:rPr>
      </w:pPr>
    </w:p>
    <w:p w14:paraId="7CD615D3" w14:textId="77777777" w:rsidR="00A65A28" w:rsidRPr="00A65A28" w:rsidRDefault="00A65A28" w:rsidP="00A65A28">
      <w:pPr>
        <w:widowControl w:val="0"/>
        <w:autoSpaceDE w:val="0"/>
        <w:autoSpaceDN w:val="0"/>
        <w:adjustRightInd w:val="0"/>
        <w:ind w:left="567" w:hanging="567"/>
        <w:jc w:val="both"/>
        <w:rPr>
          <w:rFonts w:ascii="Arial" w:hAnsi="Arial" w:cs="Arial"/>
          <w:sz w:val="23"/>
          <w:szCs w:val="23"/>
        </w:rPr>
      </w:pPr>
      <w:proofErr w:type="gramStart"/>
      <w:r w:rsidRPr="00A65A28">
        <w:rPr>
          <w:rFonts w:ascii="Arial" w:hAnsi="Arial" w:cs="Arial"/>
          <w:sz w:val="23"/>
          <w:szCs w:val="23"/>
        </w:rPr>
        <w:t>d</w:t>
      </w:r>
      <w:proofErr w:type="gramEnd"/>
      <w:r w:rsidRPr="00A65A28">
        <w:rPr>
          <w:rFonts w:ascii="Arial" w:hAnsi="Arial" w:cs="Arial"/>
          <w:sz w:val="23"/>
          <w:szCs w:val="23"/>
        </w:rPr>
        <w:t>.</w:t>
      </w:r>
      <w:r w:rsidRPr="00A65A28">
        <w:rPr>
          <w:rFonts w:ascii="Arial" w:hAnsi="Arial" w:cs="Arial"/>
          <w:sz w:val="23"/>
          <w:szCs w:val="23"/>
        </w:rPr>
        <w:tab/>
        <w:t>be located 500mm clear of all drainage structures and 2m from the street tree,</w:t>
      </w:r>
    </w:p>
    <w:p w14:paraId="3C103032" w14:textId="77777777" w:rsidR="00A65A28" w:rsidRPr="00A65A28" w:rsidRDefault="00A65A28" w:rsidP="00A65A28">
      <w:pPr>
        <w:widowControl w:val="0"/>
        <w:autoSpaceDE w:val="0"/>
        <w:autoSpaceDN w:val="0"/>
        <w:adjustRightInd w:val="0"/>
        <w:ind w:left="567" w:hanging="567"/>
        <w:jc w:val="both"/>
        <w:rPr>
          <w:rFonts w:ascii="Arial" w:hAnsi="Arial" w:cs="Arial"/>
          <w:sz w:val="23"/>
          <w:szCs w:val="23"/>
        </w:rPr>
      </w:pPr>
    </w:p>
    <w:p w14:paraId="5415C169" w14:textId="77777777" w:rsidR="00A65A28" w:rsidRPr="00A65A28" w:rsidRDefault="00A65A28" w:rsidP="00A65A28">
      <w:pPr>
        <w:widowControl w:val="0"/>
        <w:autoSpaceDE w:val="0"/>
        <w:autoSpaceDN w:val="0"/>
        <w:adjustRightInd w:val="0"/>
        <w:ind w:left="567" w:hanging="567"/>
        <w:jc w:val="both"/>
        <w:rPr>
          <w:rFonts w:ascii="Arial" w:hAnsi="Arial" w:cs="Arial"/>
          <w:sz w:val="23"/>
          <w:szCs w:val="23"/>
        </w:rPr>
      </w:pPr>
      <w:proofErr w:type="gramStart"/>
      <w:r w:rsidRPr="00A65A28">
        <w:rPr>
          <w:rFonts w:ascii="Arial" w:hAnsi="Arial" w:cs="Arial"/>
          <w:sz w:val="23"/>
          <w:szCs w:val="23"/>
        </w:rPr>
        <w:t>e</w:t>
      </w:r>
      <w:proofErr w:type="gramEnd"/>
      <w:r w:rsidRPr="00A65A28">
        <w:rPr>
          <w:rFonts w:ascii="Arial" w:hAnsi="Arial" w:cs="Arial"/>
          <w:sz w:val="23"/>
          <w:szCs w:val="23"/>
        </w:rPr>
        <w:t>.</w:t>
      </w:r>
      <w:r w:rsidRPr="00A65A28">
        <w:rPr>
          <w:rFonts w:ascii="Arial" w:hAnsi="Arial" w:cs="Arial"/>
          <w:sz w:val="23"/>
          <w:szCs w:val="23"/>
        </w:rPr>
        <w:tab/>
        <w:t>be finished with a slip resistant coating, and</w:t>
      </w:r>
    </w:p>
    <w:p w14:paraId="61A9AB6A" w14:textId="77777777" w:rsidR="00A65A28" w:rsidRPr="00A65A28" w:rsidRDefault="00A65A28" w:rsidP="00A65A28">
      <w:pPr>
        <w:widowControl w:val="0"/>
        <w:autoSpaceDE w:val="0"/>
        <w:autoSpaceDN w:val="0"/>
        <w:adjustRightInd w:val="0"/>
        <w:ind w:left="567" w:hanging="567"/>
        <w:jc w:val="both"/>
        <w:rPr>
          <w:rFonts w:ascii="Arial" w:hAnsi="Arial" w:cs="Arial"/>
          <w:sz w:val="23"/>
          <w:szCs w:val="23"/>
        </w:rPr>
      </w:pPr>
    </w:p>
    <w:p w14:paraId="4521EC48" w14:textId="77777777" w:rsidR="00A65A28" w:rsidRPr="00A65A28" w:rsidRDefault="00A65A28" w:rsidP="00A65A28">
      <w:pPr>
        <w:widowControl w:val="0"/>
        <w:autoSpaceDE w:val="0"/>
        <w:autoSpaceDN w:val="0"/>
        <w:adjustRightInd w:val="0"/>
        <w:ind w:left="567" w:hanging="567"/>
        <w:jc w:val="both"/>
        <w:rPr>
          <w:rFonts w:ascii="Arial" w:hAnsi="Arial" w:cs="Arial"/>
          <w:sz w:val="23"/>
          <w:szCs w:val="23"/>
        </w:rPr>
      </w:pPr>
      <w:proofErr w:type="gramStart"/>
      <w:r w:rsidRPr="00A65A28">
        <w:rPr>
          <w:rFonts w:ascii="Arial" w:hAnsi="Arial" w:cs="Arial"/>
          <w:sz w:val="23"/>
          <w:szCs w:val="23"/>
        </w:rPr>
        <w:t>f</w:t>
      </w:r>
      <w:proofErr w:type="gramEnd"/>
      <w:r w:rsidRPr="00A65A28">
        <w:rPr>
          <w:rFonts w:ascii="Arial" w:hAnsi="Arial" w:cs="Arial"/>
          <w:sz w:val="23"/>
          <w:szCs w:val="23"/>
        </w:rPr>
        <w:t>.</w:t>
      </w:r>
      <w:r w:rsidRPr="00A65A28">
        <w:rPr>
          <w:rFonts w:ascii="Arial" w:hAnsi="Arial" w:cs="Arial"/>
          <w:sz w:val="23"/>
          <w:szCs w:val="23"/>
        </w:rPr>
        <w:tab/>
        <w:t>be constructed by Council, or a Council approved contractor, at the developer’s expense, including all alterations of public infrastructure where necessary.</w:t>
      </w:r>
    </w:p>
    <w:p w14:paraId="417259C7" w14:textId="77777777" w:rsidR="00A65A28" w:rsidRPr="00A65A28" w:rsidRDefault="00A65A28" w:rsidP="00A65A28">
      <w:pPr>
        <w:widowControl w:val="0"/>
        <w:autoSpaceDE w:val="0"/>
        <w:autoSpaceDN w:val="0"/>
        <w:adjustRightInd w:val="0"/>
        <w:ind w:left="851" w:hanging="851"/>
        <w:jc w:val="both"/>
        <w:rPr>
          <w:rFonts w:ascii="Arial" w:hAnsi="Arial" w:cs="Arial"/>
          <w:sz w:val="23"/>
          <w:szCs w:val="23"/>
        </w:rPr>
      </w:pPr>
    </w:p>
    <w:p w14:paraId="5AEAF60B" w14:textId="77777777"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Where there is conflict between the location of the proposed driveway and the assets of a service utility, such as Telstra pits/manholes, the relevant service provider must be contacted prior to any driveway works commencing. It is an offence to modify or tamper with the assets of a service provider.</w:t>
      </w:r>
      <w:bookmarkStart w:id="6" w:name="CONCON"/>
      <w:bookmarkEnd w:id="6"/>
    </w:p>
    <w:p w14:paraId="02EDDA2B" w14:textId="77777777" w:rsidR="00A65A28" w:rsidRDefault="00A65A28" w:rsidP="00A65A28">
      <w:pPr>
        <w:rPr>
          <w:rFonts w:ascii="Arial" w:hAnsi="Arial" w:cs="Arial"/>
          <w:b/>
          <w:bCs/>
          <w:sz w:val="22"/>
          <w:szCs w:val="22"/>
        </w:rPr>
      </w:pPr>
      <w:bookmarkStart w:id="7" w:name="_Toc323042326"/>
    </w:p>
    <w:p w14:paraId="0BCD966B" w14:textId="77777777" w:rsidR="00D43BAF" w:rsidRDefault="00D43BAF" w:rsidP="00A65A28">
      <w:pPr>
        <w:rPr>
          <w:rFonts w:ascii="Arial" w:hAnsi="Arial" w:cs="Arial"/>
          <w:b/>
          <w:bCs/>
          <w:sz w:val="22"/>
          <w:szCs w:val="22"/>
        </w:rPr>
      </w:pPr>
    </w:p>
    <w:p w14:paraId="79D752BF" w14:textId="77777777" w:rsidR="00A65A28" w:rsidRPr="00A65A28" w:rsidRDefault="00A65A28" w:rsidP="00A65A28">
      <w:pPr>
        <w:rPr>
          <w:rFonts w:ascii="Arial" w:hAnsi="Arial" w:cs="Arial"/>
          <w:b/>
          <w:bCs/>
          <w:sz w:val="22"/>
          <w:szCs w:val="22"/>
        </w:rPr>
      </w:pPr>
      <w:r w:rsidRPr="00A65A28">
        <w:rPr>
          <w:rFonts w:ascii="Arial" w:hAnsi="Arial" w:cs="Arial"/>
          <w:b/>
          <w:bCs/>
          <w:sz w:val="22"/>
          <w:szCs w:val="22"/>
        </w:rPr>
        <w:t>PART E - PRIOR TO OCCUPATION</w:t>
      </w:r>
    </w:p>
    <w:p w14:paraId="548E7342" w14:textId="77777777" w:rsidR="00A65A28" w:rsidRPr="00A65A28" w:rsidRDefault="00A65A28" w:rsidP="00A65A28">
      <w:pPr>
        <w:rPr>
          <w:rFonts w:ascii="Arial" w:hAnsi="Arial" w:cs="Arial"/>
          <w:i/>
          <w:sz w:val="22"/>
          <w:szCs w:val="22"/>
        </w:rPr>
      </w:pPr>
    </w:p>
    <w:bookmarkEnd w:id="7"/>
    <w:p w14:paraId="77E87DEB"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Occupation Certificate</w:t>
      </w:r>
    </w:p>
    <w:p w14:paraId="2D33A37F"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3114142E" w14:textId="1FA6FCCB" w:rsidR="00A65A28" w:rsidRPr="00A65A28" w:rsidRDefault="00A65A28" w:rsidP="00A65A28">
      <w:pPr>
        <w:autoSpaceDE w:val="0"/>
        <w:autoSpaceDN w:val="0"/>
        <w:adjustRightInd w:val="0"/>
        <w:rPr>
          <w:rFonts w:ascii="Arial" w:hAnsi="Arial" w:cs="Arial"/>
          <w:sz w:val="23"/>
          <w:szCs w:val="23"/>
        </w:rPr>
      </w:pPr>
      <w:r w:rsidRPr="00A65A28">
        <w:rPr>
          <w:rFonts w:ascii="Arial" w:hAnsi="Arial" w:cs="Arial"/>
          <w:sz w:val="22"/>
          <w:szCs w:val="22"/>
        </w:rPr>
        <w:t xml:space="preserve">Compliance with all conditions of Parts A to E must be verified by the </w:t>
      </w:r>
      <w:r w:rsidR="008E1EAB">
        <w:rPr>
          <w:rFonts w:ascii="Arial" w:hAnsi="Arial" w:cs="Arial"/>
          <w:sz w:val="22"/>
          <w:szCs w:val="22"/>
        </w:rPr>
        <w:t>Principal Certifier</w:t>
      </w:r>
      <w:r w:rsidRPr="00A65A28">
        <w:rPr>
          <w:rFonts w:ascii="Arial" w:hAnsi="Arial" w:cs="Arial"/>
          <w:sz w:val="22"/>
          <w:szCs w:val="22"/>
        </w:rPr>
        <w:t xml:space="preserve"> prior to issue of a final Occupation Certificate. The building must not be used until the </w:t>
      </w:r>
      <w:r w:rsidR="008E1EAB">
        <w:rPr>
          <w:rFonts w:ascii="Arial" w:hAnsi="Arial" w:cs="Arial"/>
          <w:sz w:val="22"/>
          <w:szCs w:val="22"/>
        </w:rPr>
        <w:t>Principal Certifier</w:t>
      </w:r>
      <w:r w:rsidRPr="00A65A28">
        <w:rPr>
          <w:rFonts w:ascii="Arial" w:hAnsi="Arial" w:cs="Arial"/>
          <w:sz w:val="22"/>
          <w:szCs w:val="22"/>
        </w:rPr>
        <w:t xml:space="preserve"> issues an Occupation Certificate.</w:t>
      </w:r>
    </w:p>
    <w:p w14:paraId="6A5708C4" w14:textId="77777777" w:rsidR="00A65A28" w:rsidRPr="00A65A28" w:rsidRDefault="00A65A28" w:rsidP="00A65A28">
      <w:pPr>
        <w:autoSpaceDE w:val="0"/>
        <w:autoSpaceDN w:val="0"/>
        <w:adjustRightInd w:val="0"/>
        <w:rPr>
          <w:rFonts w:ascii="Arial" w:hAnsi="Arial" w:cs="Arial"/>
          <w:sz w:val="23"/>
          <w:szCs w:val="23"/>
        </w:rPr>
      </w:pPr>
    </w:p>
    <w:p w14:paraId="27F8422A"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Section 73 Certificate</w:t>
      </w:r>
    </w:p>
    <w:p w14:paraId="7A0EFB81"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2BD3712F" w14:textId="068FDABC" w:rsidR="00A65A28" w:rsidRPr="00A65A28" w:rsidRDefault="00A65A28" w:rsidP="00A65A28">
      <w:pPr>
        <w:tabs>
          <w:tab w:val="left" w:pos="567"/>
        </w:tabs>
        <w:autoSpaceDE w:val="0"/>
        <w:autoSpaceDN w:val="0"/>
        <w:adjustRightInd w:val="0"/>
        <w:jc w:val="both"/>
        <w:rPr>
          <w:rFonts w:ascii="Arial" w:hAnsi="Arial" w:cs="Arial"/>
          <w:sz w:val="22"/>
          <w:szCs w:val="22"/>
        </w:rPr>
      </w:pPr>
      <w:r w:rsidRPr="00A65A28">
        <w:rPr>
          <w:rFonts w:ascii="Arial" w:hAnsi="Arial" w:cs="Arial"/>
          <w:sz w:val="22"/>
          <w:szCs w:val="22"/>
        </w:rPr>
        <w:t xml:space="preserve">A Section 73 Compliance Certificate under the </w:t>
      </w:r>
      <w:r w:rsidRPr="00A65A28">
        <w:rPr>
          <w:rFonts w:ascii="Arial" w:hAnsi="Arial" w:cs="Arial"/>
          <w:i/>
          <w:iCs/>
          <w:sz w:val="22"/>
          <w:szCs w:val="22"/>
        </w:rPr>
        <w:t>Sydney Water Act 1994</w:t>
      </w:r>
      <w:r w:rsidRPr="00A65A28">
        <w:rPr>
          <w:rFonts w:ascii="Arial" w:hAnsi="Arial" w:cs="Arial"/>
          <w:sz w:val="22"/>
          <w:szCs w:val="22"/>
        </w:rPr>
        <w:t xml:space="preserve"> must be obtained from Sydney Water. This Section 73 Certificate must be submitted to the </w:t>
      </w:r>
      <w:r w:rsidR="008E1EAB">
        <w:rPr>
          <w:rFonts w:ascii="Arial" w:hAnsi="Arial" w:cs="Arial"/>
          <w:sz w:val="22"/>
          <w:szCs w:val="22"/>
        </w:rPr>
        <w:t>Principal Certifier</w:t>
      </w:r>
      <w:r w:rsidRPr="00A65A28">
        <w:rPr>
          <w:rFonts w:ascii="Arial" w:hAnsi="Arial" w:cs="Arial"/>
          <w:sz w:val="22"/>
          <w:szCs w:val="22"/>
        </w:rPr>
        <w:t xml:space="preserve"> prior to the issue of an Occupation Certificate.</w:t>
      </w:r>
    </w:p>
    <w:p w14:paraId="69A9F283"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37C96EA5"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r w:rsidRPr="00A65A28">
        <w:rPr>
          <w:rFonts w:ascii="Arial" w:hAnsi="Arial" w:cs="Arial"/>
          <w:sz w:val="22"/>
          <w:szCs w:val="22"/>
        </w:rPr>
        <w:t>It is recommended that applicants apply early for the certificate, as there may be water and sewer pipes to be built and this can take some time. This can also impact on other services and building, driveway or landscape design.</w:t>
      </w:r>
    </w:p>
    <w:p w14:paraId="45A68EBA"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21BE46CB" w14:textId="77777777" w:rsidR="00A65A28" w:rsidRPr="00A65A28" w:rsidRDefault="00A65A28" w:rsidP="00A65A28">
      <w:pPr>
        <w:tabs>
          <w:tab w:val="left" w:pos="567"/>
        </w:tabs>
        <w:autoSpaceDE w:val="0"/>
        <w:autoSpaceDN w:val="0"/>
        <w:adjustRightInd w:val="0"/>
        <w:jc w:val="both"/>
        <w:rPr>
          <w:rFonts w:ascii="Arial" w:hAnsi="Arial" w:cs="Arial"/>
          <w:sz w:val="23"/>
          <w:szCs w:val="23"/>
        </w:rPr>
      </w:pPr>
      <w:r w:rsidRPr="00A65A28">
        <w:rPr>
          <w:rFonts w:ascii="Arial" w:hAnsi="Arial" w:cs="Arial"/>
          <w:sz w:val="22"/>
          <w:szCs w:val="22"/>
        </w:rPr>
        <w:t xml:space="preserve">Application must be made through an authorised Water Servicing Coordinator.  For help either visit </w:t>
      </w:r>
      <w:r w:rsidRPr="00A65A28">
        <w:rPr>
          <w:rFonts w:ascii="Arial" w:hAnsi="Arial" w:cs="Arial"/>
          <w:color w:val="0000FF"/>
          <w:sz w:val="22"/>
          <w:szCs w:val="22"/>
        </w:rPr>
        <w:t xml:space="preserve">www.sydneywater.com.au </w:t>
      </w:r>
      <w:r w:rsidRPr="00A65A28">
        <w:rPr>
          <w:rFonts w:ascii="Arial" w:hAnsi="Arial" w:cs="Arial"/>
          <w:sz w:val="22"/>
          <w:szCs w:val="22"/>
        </w:rPr>
        <w:t>&gt; Plumbing, building and developing &gt; Developing &gt; Land development or telephone 13 2092.</w:t>
      </w:r>
    </w:p>
    <w:p w14:paraId="1BAEAFB1" w14:textId="77777777" w:rsidR="00A65A28" w:rsidRPr="00A65A28" w:rsidRDefault="00A65A28" w:rsidP="00A65A28">
      <w:pPr>
        <w:tabs>
          <w:tab w:val="left" w:pos="567"/>
        </w:tabs>
        <w:autoSpaceDE w:val="0"/>
        <w:autoSpaceDN w:val="0"/>
        <w:adjustRightInd w:val="0"/>
        <w:jc w:val="both"/>
        <w:rPr>
          <w:rFonts w:ascii="Arial" w:hAnsi="Arial" w:cs="Arial"/>
          <w:sz w:val="23"/>
          <w:szCs w:val="23"/>
        </w:rPr>
      </w:pPr>
    </w:p>
    <w:p w14:paraId="1796D9E4"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BASIX</w:t>
      </w:r>
    </w:p>
    <w:p w14:paraId="1131C956"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3E05A2FD" w14:textId="77777777" w:rsidR="00A65A28" w:rsidRPr="00A65A28" w:rsidRDefault="00A65A28" w:rsidP="00A65A28">
      <w:pPr>
        <w:autoSpaceDE w:val="0"/>
        <w:autoSpaceDN w:val="0"/>
        <w:adjustRightInd w:val="0"/>
        <w:rPr>
          <w:rFonts w:ascii="Arial" w:hAnsi="Arial" w:cs="Arial"/>
          <w:sz w:val="23"/>
          <w:szCs w:val="23"/>
        </w:rPr>
      </w:pPr>
      <w:r w:rsidRPr="00A65A28">
        <w:rPr>
          <w:rFonts w:ascii="Arial" w:hAnsi="Arial" w:cs="Arial"/>
          <w:sz w:val="22"/>
          <w:szCs w:val="22"/>
        </w:rPr>
        <w:t>All commitments listed in the BASIX Certificate for the development must be carried out prior to the issue of an Occupation Certificate.</w:t>
      </w:r>
    </w:p>
    <w:p w14:paraId="794A86F8" w14:textId="77777777" w:rsidR="00A65A28" w:rsidRPr="00A65A28" w:rsidRDefault="00A65A28" w:rsidP="00A65A28">
      <w:pPr>
        <w:autoSpaceDE w:val="0"/>
        <w:autoSpaceDN w:val="0"/>
        <w:adjustRightInd w:val="0"/>
        <w:rPr>
          <w:rFonts w:ascii="Arial" w:hAnsi="Arial" w:cs="Arial"/>
          <w:sz w:val="23"/>
          <w:szCs w:val="23"/>
        </w:rPr>
      </w:pPr>
    </w:p>
    <w:p w14:paraId="3B28C7BD"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Works As Executed - Stormwater Drainage</w:t>
      </w:r>
    </w:p>
    <w:p w14:paraId="26836A04" w14:textId="77777777" w:rsidR="00A65A28" w:rsidRPr="00A65A28" w:rsidRDefault="00A65A28" w:rsidP="00A65A28">
      <w:pPr>
        <w:widowControl w:val="0"/>
        <w:tabs>
          <w:tab w:val="left" w:pos="567"/>
        </w:tabs>
        <w:autoSpaceDE w:val="0"/>
        <w:autoSpaceDN w:val="0"/>
        <w:adjustRightInd w:val="0"/>
        <w:jc w:val="both"/>
        <w:rPr>
          <w:rFonts w:ascii="Arial" w:hAnsi="Arial" w:cs="Arial"/>
          <w:sz w:val="22"/>
          <w:szCs w:val="22"/>
        </w:rPr>
      </w:pPr>
    </w:p>
    <w:p w14:paraId="1A86D274" w14:textId="77777777" w:rsidR="00A65A28" w:rsidRPr="00A65A28" w:rsidRDefault="00A65A28" w:rsidP="00A65A28">
      <w:pPr>
        <w:widowControl w:val="0"/>
        <w:tabs>
          <w:tab w:val="left" w:pos="567"/>
        </w:tabs>
        <w:autoSpaceDE w:val="0"/>
        <w:autoSpaceDN w:val="0"/>
        <w:adjustRightInd w:val="0"/>
        <w:jc w:val="both"/>
        <w:rPr>
          <w:rFonts w:ascii="Arial" w:hAnsi="Arial" w:cs="Arial"/>
          <w:sz w:val="23"/>
          <w:szCs w:val="23"/>
        </w:rPr>
      </w:pPr>
      <w:r w:rsidRPr="00A65A28">
        <w:rPr>
          <w:rFonts w:ascii="Arial" w:hAnsi="Arial" w:cs="Arial"/>
          <w:sz w:val="22"/>
          <w:szCs w:val="22"/>
        </w:rPr>
        <w:t xml:space="preserve">Prior to the issue of an Occupation Certificate, Works </w:t>
      </w:r>
      <w:proofErr w:type="gramStart"/>
      <w:r w:rsidRPr="00A65A28">
        <w:rPr>
          <w:rFonts w:ascii="Arial" w:hAnsi="Arial" w:cs="Arial"/>
          <w:sz w:val="22"/>
          <w:szCs w:val="22"/>
        </w:rPr>
        <w:t>As</w:t>
      </w:r>
      <w:proofErr w:type="gramEnd"/>
      <w:r w:rsidRPr="00A65A28">
        <w:rPr>
          <w:rFonts w:ascii="Arial" w:hAnsi="Arial" w:cs="Arial"/>
          <w:sz w:val="22"/>
          <w:szCs w:val="22"/>
        </w:rPr>
        <w:t xml:space="preserve"> Executed Plans must be submitted to the Certifying Authority by a registered surveyor certifying compliance of all drainage works with the approved design plans.  The Works </w:t>
      </w:r>
      <w:proofErr w:type="gramStart"/>
      <w:r w:rsidRPr="00A65A28">
        <w:rPr>
          <w:rFonts w:ascii="Arial" w:hAnsi="Arial" w:cs="Arial"/>
          <w:sz w:val="22"/>
          <w:szCs w:val="22"/>
        </w:rPr>
        <w:t>As</w:t>
      </w:r>
      <w:proofErr w:type="gramEnd"/>
      <w:r w:rsidRPr="00A65A28">
        <w:rPr>
          <w:rFonts w:ascii="Arial" w:hAnsi="Arial" w:cs="Arial"/>
          <w:sz w:val="22"/>
          <w:szCs w:val="22"/>
        </w:rPr>
        <w:t xml:space="preserve"> Executed dimensions and levels must be shown in red on a copy of the approved Construction Certificate plans.  This plan must verify surface and invert levels on all pits, invert levels and sizes of all pipelines, and finished surface levels on all paved areas.  All levels must relate to Australian Height Datum.</w:t>
      </w:r>
    </w:p>
    <w:p w14:paraId="41446C0E" w14:textId="77777777" w:rsidR="00A65A28" w:rsidRPr="00A65A28" w:rsidRDefault="00A65A28" w:rsidP="00A65A28">
      <w:pPr>
        <w:widowControl w:val="0"/>
        <w:tabs>
          <w:tab w:val="left" w:pos="567"/>
        </w:tabs>
        <w:autoSpaceDE w:val="0"/>
        <w:autoSpaceDN w:val="0"/>
        <w:adjustRightInd w:val="0"/>
        <w:jc w:val="both"/>
        <w:rPr>
          <w:rFonts w:ascii="Arial" w:hAnsi="Arial" w:cs="Arial"/>
          <w:sz w:val="23"/>
          <w:szCs w:val="23"/>
        </w:rPr>
      </w:pPr>
    </w:p>
    <w:p w14:paraId="78F22C99"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Verification of Waste Management</w:t>
      </w:r>
    </w:p>
    <w:p w14:paraId="7DA5EFC6"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61EC8B6B" w14:textId="0D99ACBB" w:rsidR="00A65A28" w:rsidRPr="00A65A28" w:rsidRDefault="00A65A28" w:rsidP="00A65A28">
      <w:pPr>
        <w:tabs>
          <w:tab w:val="left" w:pos="567"/>
        </w:tabs>
        <w:autoSpaceDE w:val="0"/>
        <w:autoSpaceDN w:val="0"/>
        <w:adjustRightInd w:val="0"/>
        <w:jc w:val="both"/>
        <w:rPr>
          <w:rFonts w:ascii="Arial" w:hAnsi="Arial" w:cs="Arial"/>
          <w:sz w:val="23"/>
          <w:szCs w:val="23"/>
        </w:rPr>
      </w:pPr>
      <w:r w:rsidRPr="00A65A28">
        <w:rPr>
          <w:rFonts w:ascii="Arial" w:hAnsi="Arial" w:cs="Arial"/>
          <w:sz w:val="22"/>
          <w:szCs w:val="22"/>
        </w:rPr>
        <w:t xml:space="preserve">Documentation verifying that all waste streams were managed in accordance with the Waste Management Plan must be provided to the </w:t>
      </w:r>
      <w:r w:rsidR="008E1EAB">
        <w:rPr>
          <w:rFonts w:ascii="Arial" w:hAnsi="Arial" w:cs="Arial"/>
          <w:sz w:val="22"/>
          <w:szCs w:val="22"/>
        </w:rPr>
        <w:t>Principal Certifier</w:t>
      </w:r>
      <w:r w:rsidRPr="00A65A28">
        <w:rPr>
          <w:rFonts w:ascii="Arial" w:hAnsi="Arial" w:cs="Arial"/>
          <w:sz w:val="22"/>
          <w:szCs w:val="22"/>
        </w:rPr>
        <w:t xml:space="preserve"> prior to the issue of an Occupation Certificate.  All records, such as waste disposal dockets or photographic evidence, must be retained by the Principal </w:t>
      </w:r>
      <w:r w:rsidR="008C622C" w:rsidRPr="00A65A28">
        <w:rPr>
          <w:rFonts w:ascii="Arial" w:hAnsi="Arial" w:cs="Arial"/>
          <w:sz w:val="22"/>
          <w:szCs w:val="22"/>
        </w:rPr>
        <w:t>Certif</w:t>
      </w:r>
      <w:r w:rsidR="008C622C">
        <w:rPr>
          <w:rFonts w:ascii="Arial" w:hAnsi="Arial" w:cs="Arial"/>
          <w:sz w:val="22"/>
          <w:szCs w:val="22"/>
        </w:rPr>
        <w:t>ier</w:t>
      </w:r>
      <w:r w:rsidRPr="00A65A28">
        <w:rPr>
          <w:rFonts w:ascii="Arial" w:hAnsi="Arial" w:cs="Arial"/>
          <w:sz w:val="22"/>
          <w:szCs w:val="22"/>
        </w:rPr>
        <w:t>.</w:t>
      </w:r>
    </w:p>
    <w:p w14:paraId="4AAD77E3" w14:textId="77777777" w:rsidR="00A65A28" w:rsidRPr="00A65A28" w:rsidRDefault="00A65A28" w:rsidP="00A65A28">
      <w:pPr>
        <w:tabs>
          <w:tab w:val="left" w:pos="567"/>
        </w:tabs>
        <w:autoSpaceDE w:val="0"/>
        <w:autoSpaceDN w:val="0"/>
        <w:adjustRightInd w:val="0"/>
        <w:jc w:val="both"/>
        <w:rPr>
          <w:rFonts w:ascii="Arial" w:hAnsi="Arial" w:cs="Arial"/>
          <w:sz w:val="23"/>
          <w:szCs w:val="23"/>
        </w:rPr>
      </w:pPr>
    </w:p>
    <w:p w14:paraId="7BDD2E81"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Completion of Landscape Works</w:t>
      </w:r>
    </w:p>
    <w:p w14:paraId="6F4E1268"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564728C7" w14:textId="3CFA3C23" w:rsidR="00A65A28" w:rsidRPr="00A65A28" w:rsidRDefault="00A65A28" w:rsidP="76261709">
      <w:pPr>
        <w:tabs>
          <w:tab w:val="left" w:pos="567"/>
        </w:tabs>
        <w:autoSpaceDE w:val="0"/>
        <w:autoSpaceDN w:val="0"/>
        <w:adjustRightInd w:val="0"/>
        <w:jc w:val="both"/>
        <w:rPr>
          <w:rFonts w:ascii="Arial" w:hAnsi="Arial" w:cs="Arial"/>
          <w:sz w:val="22"/>
          <w:szCs w:val="22"/>
        </w:rPr>
      </w:pPr>
      <w:r w:rsidRPr="76261709">
        <w:rPr>
          <w:rFonts w:ascii="Arial" w:hAnsi="Arial" w:cs="Arial"/>
          <w:sz w:val="22"/>
          <w:szCs w:val="22"/>
        </w:rPr>
        <w:t>The unbuilt upon land, with the exception of the paving, must be landscaped in accordance with</w:t>
      </w:r>
      <w:r w:rsidR="000B4DA6">
        <w:rPr>
          <w:rFonts w:ascii="Arial" w:hAnsi="Arial" w:cs="Arial"/>
          <w:sz w:val="22"/>
          <w:szCs w:val="22"/>
        </w:rPr>
        <w:t xml:space="preserve"> the approved landscape plans by GSA Group reference 2001-2004 issue C dated 18/11/2019. Any variations to the design or species used must be authorised by Council in writing before any changes are made. </w:t>
      </w:r>
    </w:p>
    <w:p w14:paraId="25ED3374" w14:textId="6DFE80FC" w:rsidR="00A65A28" w:rsidRPr="00A65A28" w:rsidRDefault="00A65A28" w:rsidP="00607389">
      <w:pPr>
        <w:tabs>
          <w:tab w:val="left" w:pos="567"/>
        </w:tabs>
        <w:autoSpaceDE w:val="0"/>
        <w:autoSpaceDN w:val="0"/>
        <w:adjustRightInd w:val="0"/>
        <w:jc w:val="both"/>
        <w:rPr>
          <w:rFonts w:ascii="Arial" w:hAnsi="Arial" w:cs="Arial"/>
          <w:sz w:val="22"/>
          <w:szCs w:val="22"/>
        </w:rPr>
      </w:pPr>
      <w:r w:rsidRPr="76261709">
        <w:rPr>
          <w:rFonts w:ascii="Arial" w:hAnsi="Arial" w:cs="Arial"/>
          <w:sz w:val="22"/>
          <w:szCs w:val="22"/>
        </w:rPr>
        <w:t xml:space="preserve"> </w:t>
      </w:r>
    </w:p>
    <w:p w14:paraId="17DBB891" w14:textId="0EFDE609" w:rsidR="00A65A28" w:rsidRPr="00A65A28" w:rsidRDefault="00A65A28" w:rsidP="007050FC">
      <w:pPr>
        <w:autoSpaceDE w:val="0"/>
        <w:autoSpaceDN w:val="0"/>
        <w:adjustRightInd w:val="0"/>
        <w:jc w:val="both"/>
        <w:rPr>
          <w:rFonts w:ascii="Arial" w:hAnsi="Arial" w:cs="Arial"/>
          <w:sz w:val="23"/>
          <w:szCs w:val="23"/>
        </w:rPr>
      </w:pPr>
      <w:r w:rsidRPr="00A65A28">
        <w:rPr>
          <w:rFonts w:ascii="Arial" w:hAnsi="Arial" w:cs="Arial"/>
          <w:sz w:val="22"/>
          <w:szCs w:val="22"/>
        </w:rPr>
        <w:t>A report from a suitably qualified person must be provided to the Principal Certi</w:t>
      </w:r>
      <w:r w:rsidR="00523DFF">
        <w:rPr>
          <w:rFonts w:ascii="Arial" w:hAnsi="Arial" w:cs="Arial"/>
          <w:sz w:val="22"/>
          <w:szCs w:val="22"/>
        </w:rPr>
        <w:t>fier</w:t>
      </w:r>
      <w:r w:rsidR="000B4DA6">
        <w:rPr>
          <w:rFonts w:ascii="Arial" w:hAnsi="Arial" w:cs="Arial"/>
          <w:sz w:val="22"/>
          <w:szCs w:val="22"/>
        </w:rPr>
        <w:t xml:space="preserve"> prior to issue of an Occupation Certificate, </w:t>
      </w:r>
      <w:r w:rsidRPr="00A65A28">
        <w:rPr>
          <w:rFonts w:ascii="Arial" w:hAnsi="Arial" w:cs="Arial"/>
          <w:sz w:val="22"/>
          <w:szCs w:val="22"/>
        </w:rPr>
        <w:t>on completion of the landscape works certifying that the landscape is in accordance with the approved Landscape Plan.</w:t>
      </w:r>
    </w:p>
    <w:p w14:paraId="63445AD4" w14:textId="77777777" w:rsidR="00A65A28" w:rsidRPr="00A65A28" w:rsidRDefault="00A65A28" w:rsidP="00A65A28">
      <w:pPr>
        <w:autoSpaceDE w:val="0"/>
        <w:autoSpaceDN w:val="0"/>
        <w:adjustRightInd w:val="0"/>
        <w:rPr>
          <w:rFonts w:ascii="Arial" w:hAnsi="Arial" w:cs="Arial"/>
          <w:sz w:val="23"/>
          <w:szCs w:val="23"/>
        </w:rPr>
      </w:pPr>
    </w:p>
    <w:p w14:paraId="505D7425"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Repairs to Public Infrastructure</w:t>
      </w:r>
    </w:p>
    <w:p w14:paraId="2C3D9652"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51BC8A53" w14:textId="77777777" w:rsidR="00A65A28" w:rsidRPr="00A65A28" w:rsidRDefault="00A65A28" w:rsidP="00A65A28">
      <w:pPr>
        <w:tabs>
          <w:tab w:val="left" w:pos="567"/>
        </w:tabs>
        <w:autoSpaceDE w:val="0"/>
        <w:autoSpaceDN w:val="0"/>
        <w:adjustRightInd w:val="0"/>
        <w:jc w:val="both"/>
        <w:rPr>
          <w:rFonts w:ascii="Arial" w:hAnsi="Arial" w:cs="Arial"/>
          <w:sz w:val="23"/>
          <w:szCs w:val="23"/>
        </w:rPr>
      </w:pPr>
      <w:r w:rsidRPr="00A65A28">
        <w:rPr>
          <w:rFonts w:ascii="Arial" w:hAnsi="Arial" w:cs="Arial"/>
          <w:sz w:val="22"/>
          <w:szCs w:val="22"/>
        </w:rPr>
        <w:t>Any damage to public infrastructure, other than that previously noted in the Dilapidation Report (refer Part C), is the responsibility of the developer.  All damage must be repaired and reinstated prior to the issue of the Occupation Certificate.  This work must be carried out by Council, or Council approved contractor, at the developer’s expense.</w:t>
      </w:r>
    </w:p>
    <w:p w14:paraId="49137761" w14:textId="77777777" w:rsidR="00A65A28" w:rsidRPr="00A65A28" w:rsidRDefault="00A65A28" w:rsidP="00A65A28">
      <w:pPr>
        <w:tabs>
          <w:tab w:val="left" w:pos="567"/>
        </w:tabs>
        <w:autoSpaceDE w:val="0"/>
        <w:autoSpaceDN w:val="0"/>
        <w:adjustRightInd w:val="0"/>
        <w:jc w:val="both"/>
        <w:rPr>
          <w:rFonts w:ascii="Arial" w:hAnsi="Arial" w:cs="Arial"/>
          <w:sz w:val="23"/>
          <w:szCs w:val="23"/>
        </w:rPr>
      </w:pPr>
    </w:p>
    <w:p w14:paraId="0AD7AD4B"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SEPP 65 Design Verification Statement</w:t>
      </w:r>
    </w:p>
    <w:p w14:paraId="0F1FBCB0"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1D0E533E" w14:textId="06F32DBF" w:rsidR="00AA35CC" w:rsidRDefault="008C622C" w:rsidP="00FD192A">
      <w:pPr>
        <w:widowControl w:val="0"/>
        <w:autoSpaceDE w:val="0"/>
        <w:autoSpaceDN w:val="0"/>
        <w:adjustRightInd w:val="0"/>
        <w:jc w:val="both"/>
        <w:rPr>
          <w:rFonts w:ascii="Arial" w:hAnsi="Arial" w:cs="Arial"/>
          <w:sz w:val="23"/>
          <w:szCs w:val="23"/>
        </w:rPr>
      </w:pPr>
      <w:r>
        <w:rPr>
          <w:rFonts w:ascii="Arial" w:hAnsi="Arial" w:cs="Arial"/>
          <w:sz w:val="23"/>
          <w:szCs w:val="23"/>
        </w:rPr>
        <w:t>The Principal Certifier</w:t>
      </w:r>
      <w:r w:rsidR="00A65A28" w:rsidRPr="00A65A28">
        <w:rPr>
          <w:rFonts w:ascii="Arial" w:hAnsi="Arial" w:cs="Arial"/>
          <w:sz w:val="23"/>
          <w:szCs w:val="23"/>
        </w:rPr>
        <w:t xml:space="preserve"> must not issue an </w:t>
      </w:r>
      <w:r>
        <w:rPr>
          <w:rFonts w:ascii="Arial" w:hAnsi="Arial" w:cs="Arial"/>
          <w:sz w:val="23"/>
          <w:szCs w:val="23"/>
        </w:rPr>
        <w:t>O</w:t>
      </w:r>
      <w:r w:rsidR="00A65A28" w:rsidRPr="00A65A28">
        <w:rPr>
          <w:rFonts w:ascii="Arial" w:hAnsi="Arial" w:cs="Arial"/>
          <w:sz w:val="23"/>
          <w:szCs w:val="23"/>
        </w:rPr>
        <w:t xml:space="preserve">ccupation </w:t>
      </w:r>
      <w:r>
        <w:rPr>
          <w:rFonts w:ascii="Arial" w:hAnsi="Arial" w:cs="Arial"/>
          <w:sz w:val="23"/>
          <w:szCs w:val="23"/>
        </w:rPr>
        <w:t>C</w:t>
      </w:r>
      <w:r w:rsidR="00A65A28" w:rsidRPr="00A65A28">
        <w:rPr>
          <w:rFonts w:ascii="Arial" w:hAnsi="Arial" w:cs="Arial"/>
          <w:sz w:val="23"/>
          <w:szCs w:val="23"/>
        </w:rPr>
        <w:t xml:space="preserve">ertificate to authorise a person to commence occupation or use of residential flat development unless the </w:t>
      </w:r>
      <w:r>
        <w:rPr>
          <w:rFonts w:ascii="Arial" w:hAnsi="Arial" w:cs="Arial"/>
          <w:sz w:val="23"/>
          <w:szCs w:val="23"/>
        </w:rPr>
        <w:t>Principal Certifier</w:t>
      </w:r>
      <w:r w:rsidRPr="00A65A28">
        <w:rPr>
          <w:rFonts w:ascii="Arial" w:hAnsi="Arial" w:cs="Arial"/>
          <w:sz w:val="23"/>
          <w:szCs w:val="23"/>
        </w:rPr>
        <w:t xml:space="preserve"> </w:t>
      </w:r>
      <w:r w:rsidR="00A65A28" w:rsidRPr="00A65A28">
        <w:rPr>
          <w:rFonts w:ascii="Arial" w:hAnsi="Arial" w:cs="Arial"/>
          <w:sz w:val="23"/>
          <w:szCs w:val="23"/>
        </w:rPr>
        <w:t xml:space="preserve">has received a design verification from a qualified designer, being a statement in which the qualified designer verifies that the residential flat development achieves the design </w:t>
      </w:r>
      <w:r w:rsidR="00A65A28" w:rsidRPr="00A65A28">
        <w:rPr>
          <w:rFonts w:ascii="Arial" w:hAnsi="Arial" w:cs="Arial"/>
          <w:sz w:val="23"/>
          <w:szCs w:val="23"/>
        </w:rPr>
        <w:lastRenderedPageBreak/>
        <w:t xml:space="preserve">quality of the development as shown in the plans and specifications in respect of which the construction certificate was issued, having regard to the design quality principles set out in Part 2 of </w:t>
      </w:r>
      <w:r w:rsidR="00A65A28" w:rsidRPr="00A65A28">
        <w:rPr>
          <w:rFonts w:ascii="Arial" w:hAnsi="Arial" w:cs="Arial"/>
          <w:color w:val="0000FF"/>
          <w:sz w:val="23"/>
          <w:szCs w:val="23"/>
        </w:rPr>
        <w:t>-</w:t>
      </w:r>
      <w:r w:rsidR="00A65A28" w:rsidRPr="00523DFF">
        <w:rPr>
          <w:rFonts w:ascii="Arial" w:hAnsi="Arial" w:cs="Arial"/>
          <w:i/>
          <w:sz w:val="23"/>
          <w:szCs w:val="23"/>
        </w:rPr>
        <w:t>State Environmental Planning Policy No 65</w:t>
      </w:r>
      <w:r w:rsidRPr="00523DFF">
        <w:rPr>
          <w:rFonts w:ascii="Arial" w:hAnsi="Arial" w:cs="Arial"/>
          <w:i/>
          <w:sz w:val="23"/>
          <w:szCs w:val="23"/>
        </w:rPr>
        <w:t xml:space="preserve"> </w:t>
      </w:r>
      <w:r w:rsidR="00A65A28" w:rsidRPr="00523DFF">
        <w:rPr>
          <w:rFonts w:ascii="Arial" w:hAnsi="Arial" w:cs="Arial"/>
          <w:i/>
          <w:sz w:val="23"/>
          <w:szCs w:val="23"/>
        </w:rPr>
        <w:t>Design Quality of Residential Flat Development</w:t>
      </w:r>
      <w:r w:rsidR="3DB6B8AD" w:rsidRPr="76261709">
        <w:rPr>
          <w:rFonts w:ascii="Arial" w:hAnsi="Arial" w:cs="Arial"/>
          <w:i/>
          <w:iCs/>
          <w:sz w:val="23"/>
          <w:szCs w:val="23"/>
        </w:rPr>
        <w:t>.</w:t>
      </w:r>
      <w:r w:rsidR="00A65A28" w:rsidRPr="76261709">
        <w:rPr>
          <w:rFonts w:ascii="Arial" w:hAnsi="Arial" w:cs="Arial"/>
          <w:i/>
          <w:sz w:val="23"/>
          <w:szCs w:val="23"/>
        </w:rPr>
        <w:t xml:space="preserve"> </w:t>
      </w:r>
    </w:p>
    <w:p w14:paraId="3701F314" w14:textId="77777777" w:rsidR="00A65A28" w:rsidRPr="00A65A28" w:rsidRDefault="00A65A28" w:rsidP="00A65A28">
      <w:pPr>
        <w:widowControl w:val="0"/>
        <w:autoSpaceDE w:val="0"/>
        <w:autoSpaceDN w:val="0"/>
        <w:adjustRightInd w:val="0"/>
        <w:ind w:left="720"/>
        <w:rPr>
          <w:rFonts w:ascii="Arial" w:hAnsi="Arial" w:cs="Arial"/>
          <w:sz w:val="23"/>
          <w:szCs w:val="23"/>
          <w:lang w:val="en-US"/>
        </w:rPr>
      </w:pPr>
    </w:p>
    <w:p w14:paraId="290130EF"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3"/>
          <w:szCs w:val="23"/>
        </w:rPr>
        <w:t xml:space="preserve">Certification of Adaptable Housing </w:t>
      </w:r>
    </w:p>
    <w:p w14:paraId="2DBF0B87" w14:textId="77777777"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 xml:space="preserve"> </w:t>
      </w:r>
    </w:p>
    <w:p w14:paraId="152A178E" w14:textId="7B01A34E" w:rsidR="00A65A28" w:rsidRDefault="00A65A28" w:rsidP="00FD192A">
      <w:pPr>
        <w:jc w:val="both"/>
        <w:rPr>
          <w:rFonts w:ascii="Arial" w:hAnsi="Arial" w:cs="Arial"/>
          <w:sz w:val="23"/>
          <w:szCs w:val="23"/>
        </w:rPr>
      </w:pPr>
      <w:r w:rsidRPr="00A65A28">
        <w:rPr>
          <w:rFonts w:ascii="Arial" w:hAnsi="Arial" w:cs="Arial"/>
          <w:sz w:val="23"/>
          <w:szCs w:val="23"/>
        </w:rPr>
        <w:t xml:space="preserve">Certification must be provided from an appropriately qualified person </w:t>
      </w:r>
      <w:r w:rsidR="008C622C">
        <w:rPr>
          <w:rFonts w:ascii="Arial" w:hAnsi="Arial" w:cs="Arial"/>
          <w:sz w:val="23"/>
          <w:szCs w:val="23"/>
        </w:rPr>
        <w:t xml:space="preserve">in adaptable housing </w:t>
      </w:r>
      <w:r w:rsidRPr="00A65A28">
        <w:rPr>
          <w:rFonts w:ascii="Arial" w:hAnsi="Arial" w:cs="Arial"/>
          <w:sz w:val="23"/>
          <w:szCs w:val="23"/>
        </w:rPr>
        <w:t xml:space="preserve">that the adaptable housing units have been designed and constructed to meet the performance requirements of Australian Standard 4299-1995 Adaptable Housing (or any subsequent version). The certification must be accompanied with relevant documentation as detailed in AS 4299-1995 and submitted to the </w:t>
      </w:r>
      <w:r w:rsidR="008E1EAB">
        <w:rPr>
          <w:rFonts w:ascii="Arial" w:hAnsi="Arial" w:cs="Arial"/>
          <w:sz w:val="23"/>
          <w:szCs w:val="23"/>
        </w:rPr>
        <w:t>Principal Certifier</w:t>
      </w:r>
      <w:r w:rsidRPr="007050FC">
        <w:rPr>
          <w:rFonts w:ascii="Arial" w:hAnsi="Arial" w:cs="Arial"/>
          <w:sz w:val="23"/>
          <w:szCs w:val="23"/>
        </w:rPr>
        <w:t xml:space="preserve"> </w:t>
      </w:r>
      <w:r w:rsidRPr="00A65A28">
        <w:rPr>
          <w:rFonts w:ascii="Arial" w:hAnsi="Arial" w:cs="Arial"/>
          <w:sz w:val="23"/>
          <w:szCs w:val="23"/>
        </w:rPr>
        <w:t xml:space="preserve">prior to the issue of an Occupation Certificate.  </w:t>
      </w:r>
    </w:p>
    <w:p w14:paraId="0AD67071" w14:textId="77777777" w:rsidR="00A65A28" w:rsidRDefault="00A65A28" w:rsidP="00A65A28">
      <w:pPr>
        <w:rPr>
          <w:rFonts w:ascii="Arial" w:hAnsi="Arial" w:cs="Arial"/>
          <w:sz w:val="23"/>
          <w:szCs w:val="23"/>
        </w:rPr>
      </w:pPr>
    </w:p>
    <w:p w14:paraId="5FA447F6" w14:textId="77777777" w:rsidR="00A65A28" w:rsidRPr="00A65A28" w:rsidRDefault="00A65A28" w:rsidP="00A65A28">
      <w:pPr>
        <w:pStyle w:val="ListParagraph"/>
        <w:numPr>
          <w:ilvl w:val="0"/>
          <w:numId w:val="2"/>
        </w:numPr>
        <w:rPr>
          <w:rFonts w:ascii="Arial" w:hAnsi="Arial" w:cs="Arial"/>
          <w:b/>
          <w:sz w:val="22"/>
          <w:szCs w:val="22"/>
        </w:rPr>
      </w:pPr>
      <w:r w:rsidRPr="00A65A28">
        <w:rPr>
          <w:rFonts w:ascii="Arial" w:hAnsi="Arial" w:cs="Arial"/>
          <w:b/>
          <w:bCs/>
          <w:sz w:val="23"/>
          <w:szCs w:val="23"/>
        </w:rPr>
        <w:t xml:space="preserve">Operational Plan of Management </w:t>
      </w:r>
    </w:p>
    <w:p w14:paraId="3C6988F3" w14:textId="77777777" w:rsidR="00A65A28" w:rsidRDefault="00A65A28" w:rsidP="00A65A28">
      <w:pPr>
        <w:autoSpaceDE w:val="0"/>
        <w:autoSpaceDN w:val="0"/>
        <w:adjustRightInd w:val="0"/>
        <w:rPr>
          <w:rFonts w:ascii="Arial" w:hAnsi="Arial" w:cs="Arial"/>
          <w:sz w:val="23"/>
          <w:szCs w:val="23"/>
        </w:rPr>
      </w:pPr>
    </w:p>
    <w:p w14:paraId="37B7B14A" w14:textId="77777777" w:rsidR="00A65A28" w:rsidRPr="00A65A28" w:rsidRDefault="00A65A28" w:rsidP="007050FC">
      <w:pPr>
        <w:autoSpaceDE w:val="0"/>
        <w:autoSpaceDN w:val="0"/>
        <w:adjustRightInd w:val="0"/>
        <w:jc w:val="both"/>
        <w:rPr>
          <w:rFonts w:ascii="Arial" w:hAnsi="Arial" w:cs="Arial"/>
          <w:sz w:val="23"/>
          <w:szCs w:val="23"/>
        </w:rPr>
      </w:pPr>
      <w:r w:rsidRPr="00A65A28">
        <w:rPr>
          <w:rFonts w:ascii="Arial" w:hAnsi="Arial" w:cs="Arial"/>
          <w:sz w:val="23"/>
          <w:szCs w:val="23"/>
        </w:rPr>
        <w:t xml:space="preserve">The developer shall prepare an Operational Management Plan which addresses all operational and management procedures to be employed, to ensure that the Common Open Space (COS), can operate safely and without disturbance to the surrounding locality. </w:t>
      </w:r>
    </w:p>
    <w:p w14:paraId="1D1923A6" w14:textId="77777777" w:rsidR="00A65A28" w:rsidRPr="00A65A28" w:rsidRDefault="00A65A28" w:rsidP="005F2103">
      <w:pPr>
        <w:autoSpaceDE w:val="0"/>
        <w:autoSpaceDN w:val="0"/>
        <w:adjustRightInd w:val="0"/>
        <w:jc w:val="both"/>
        <w:rPr>
          <w:rFonts w:ascii="Arial" w:hAnsi="Arial" w:cs="Arial"/>
          <w:sz w:val="23"/>
          <w:szCs w:val="23"/>
        </w:rPr>
      </w:pPr>
      <w:r w:rsidRPr="00A65A28">
        <w:rPr>
          <w:rFonts w:ascii="Arial" w:hAnsi="Arial" w:cs="Arial"/>
          <w:sz w:val="23"/>
          <w:szCs w:val="23"/>
        </w:rPr>
        <w:t xml:space="preserve"> </w:t>
      </w:r>
    </w:p>
    <w:p w14:paraId="687960E2" w14:textId="77777777" w:rsidR="00A65A28" w:rsidRPr="00A65A28" w:rsidRDefault="00A65A28" w:rsidP="00607389">
      <w:pPr>
        <w:autoSpaceDE w:val="0"/>
        <w:autoSpaceDN w:val="0"/>
        <w:adjustRightInd w:val="0"/>
        <w:jc w:val="both"/>
        <w:rPr>
          <w:rFonts w:ascii="Arial" w:hAnsi="Arial" w:cs="Arial"/>
          <w:sz w:val="23"/>
          <w:szCs w:val="23"/>
        </w:rPr>
      </w:pPr>
      <w:r w:rsidRPr="00A65A28">
        <w:rPr>
          <w:rFonts w:ascii="Arial" w:hAnsi="Arial" w:cs="Arial"/>
          <w:sz w:val="23"/>
          <w:szCs w:val="23"/>
        </w:rPr>
        <w:t xml:space="preserve">Matters to be addressed include (but are not limited to): </w:t>
      </w:r>
    </w:p>
    <w:p w14:paraId="1386A62E" w14:textId="77777777" w:rsidR="00A65A28" w:rsidRPr="00A65A28" w:rsidRDefault="00A65A28" w:rsidP="00607389">
      <w:pPr>
        <w:autoSpaceDE w:val="0"/>
        <w:autoSpaceDN w:val="0"/>
        <w:adjustRightInd w:val="0"/>
        <w:jc w:val="both"/>
        <w:rPr>
          <w:rFonts w:ascii="Arial" w:hAnsi="Arial" w:cs="Arial"/>
          <w:sz w:val="23"/>
          <w:szCs w:val="23"/>
        </w:rPr>
      </w:pPr>
      <w:r w:rsidRPr="00A65A28">
        <w:rPr>
          <w:rFonts w:ascii="Arial" w:hAnsi="Arial" w:cs="Arial"/>
          <w:sz w:val="23"/>
          <w:szCs w:val="23"/>
        </w:rPr>
        <w:t xml:space="preserve"> </w:t>
      </w:r>
    </w:p>
    <w:p w14:paraId="2FA1F1A7" w14:textId="77777777" w:rsidR="00A65A28" w:rsidRPr="00A65A28" w:rsidRDefault="00A65A28" w:rsidP="00607389">
      <w:pPr>
        <w:autoSpaceDE w:val="0"/>
        <w:autoSpaceDN w:val="0"/>
        <w:adjustRightInd w:val="0"/>
        <w:ind w:left="567" w:hanging="567"/>
        <w:jc w:val="both"/>
        <w:rPr>
          <w:rFonts w:ascii="Arial" w:hAnsi="Arial" w:cs="Arial"/>
          <w:sz w:val="23"/>
          <w:szCs w:val="23"/>
        </w:rPr>
      </w:pPr>
      <w:r w:rsidRPr="00A65A28">
        <w:rPr>
          <w:rFonts w:ascii="Arial" w:hAnsi="Arial" w:cs="Arial"/>
          <w:sz w:val="23"/>
          <w:szCs w:val="23"/>
        </w:rPr>
        <w:t>a.</w:t>
      </w:r>
      <w:r w:rsidRPr="00A65A28">
        <w:rPr>
          <w:rFonts w:ascii="Arial" w:hAnsi="Arial" w:cs="Arial"/>
          <w:sz w:val="23"/>
          <w:szCs w:val="23"/>
        </w:rPr>
        <w:tab/>
        <w:t xml:space="preserve">management of deliveries, all loading and unloading operations associated with servicing the site must be carried out within the confines of the site, at all times and must not obstruct other properties/units or the public way, </w:t>
      </w:r>
    </w:p>
    <w:p w14:paraId="72C05D52" w14:textId="77777777" w:rsidR="00A65A28" w:rsidRPr="00A65A28" w:rsidRDefault="00A65A28" w:rsidP="00607389">
      <w:pPr>
        <w:autoSpaceDE w:val="0"/>
        <w:autoSpaceDN w:val="0"/>
        <w:adjustRightInd w:val="0"/>
        <w:ind w:left="567" w:hanging="567"/>
        <w:jc w:val="both"/>
        <w:rPr>
          <w:rFonts w:ascii="Arial" w:hAnsi="Arial" w:cs="Arial"/>
          <w:sz w:val="23"/>
          <w:szCs w:val="23"/>
        </w:rPr>
      </w:pPr>
      <w:proofErr w:type="gramStart"/>
      <w:r w:rsidRPr="00A65A28">
        <w:rPr>
          <w:rFonts w:ascii="Arial" w:hAnsi="Arial" w:cs="Arial"/>
          <w:sz w:val="23"/>
          <w:szCs w:val="23"/>
        </w:rPr>
        <w:t>b</w:t>
      </w:r>
      <w:proofErr w:type="gramEnd"/>
      <w:r w:rsidRPr="00A65A28">
        <w:rPr>
          <w:rFonts w:ascii="Arial" w:hAnsi="Arial" w:cs="Arial"/>
          <w:sz w:val="23"/>
          <w:szCs w:val="23"/>
        </w:rPr>
        <w:t>.</w:t>
      </w:r>
      <w:r w:rsidRPr="00A65A28">
        <w:rPr>
          <w:rFonts w:ascii="Arial" w:hAnsi="Arial" w:cs="Arial"/>
          <w:sz w:val="23"/>
          <w:szCs w:val="23"/>
        </w:rPr>
        <w:tab/>
        <w:t xml:space="preserve">maintenance regime - graffiti removal etc, </w:t>
      </w:r>
    </w:p>
    <w:p w14:paraId="58C901D5" w14:textId="77777777" w:rsidR="00A65A28" w:rsidRPr="00A65A28" w:rsidRDefault="00A65A28" w:rsidP="00607389">
      <w:pPr>
        <w:autoSpaceDE w:val="0"/>
        <w:autoSpaceDN w:val="0"/>
        <w:adjustRightInd w:val="0"/>
        <w:ind w:left="567" w:hanging="567"/>
        <w:jc w:val="both"/>
        <w:rPr>
          <w:rFonts w:ascii="Arial" w:hAnsi="Arial" w:cs="Arial"/>
          <w:sz w:val="23"/>
          <w:szCs w:val="23"/>
        </w:rPr>
      </w:pPr>
      <w:proofErr w:type="gramStart"/>
      <w:r w:rsidRPr="00A65A28">
        <w:rPr>
          <w:rFonts w:ascii="Arial" w:hAnsi="Arial" w:cs="Arial"/>
          <w:sz w:val="23"/>
          <w:szCs w:val="23"/>
        </w:rPr>
        <w:t>c</w:t>
      </w:r>
      <w:proofErr w:type="gramEnd"/>
      <w:r w:rsidRPr="00A65A28">
        <w:rPr>
          <w:rFonts w:ascii="Arial" w:hAnsi="Arial" w:cs="Arial"/>
          <w:sz w:val="23"/>
          <w:szCs w:val="23"/>
        </w:rPr>
        <w:t>.</w:t>
      </w:r>
      <w:r w:rsidRPr="00A65A28">
        <w:rPr>
          <w:rFonts w:ascii="Arial" w:hAnsi="Arial" w:cs="Arial"/>
          <w:sz w:val="23"/>
          <w:szCs w:val="23"/>
        </w:rPr>
        <w:tab/>
        <w:t xml:space="preserve">security management - lighting, CCTV, access etc, and </w:t>
      </w:r>
    </w:p>
    <w:p w14:paraId="325829B6" w14:textId="5E6BBFEC" w:rsidR="00A65A28" w:rsidRPr="00A65A28" w:rsidRDefault="00A65A28" w:rsidP="00607389">
      <w:pPr>
        <w:autoSpaceDE w:val="0"/>
        <w:autoSpaceDN w:val="0"/>
        <w:adjustRightInd w:val="0"/>
        <w:ind w:left="567" w:hanging="567"/>
        <w:jc w:val="both"/>
        <w:rPr>
          <w:rFonts w:ascii="Arial" w:hAnsi="Arial" w:cs="Arial"/>
          <w:sz w:val="23"/>
          <w:szCs w:val="23"/>
        </w:rPr>
      </w:pPr>
      <w:proofErr w:type="gramStart"/>
      <w:r w:rsidRPr="00A65A28">
        <w:rPr>
          <w:rFonts w:ascii="Arial" w:hAnsi="Arial" w:cs="Arial"/>
          <w:sz w:val="23"/>
          <w:szCs w:val="23"/>
        </w:rPr>
        <w:t>d</w:t>
      </w:r>
      <w:proofErr w:type="gramEnd"/>
      <w:r w:rsidRPr="00A65A28">
        <w:rPr>
          <w:rFonts w:ascii="Arial" w:hAnsi="Arial" w:cs="Arial"/>
          <w:sz w:val="23"/>
          <w:szCs w:val="23"/>
        </w:rPr>
        <w:t>.</w:t>
      </w:r>
      <w:r w:rsidRPr="00A65A28">
        <w:rPr>
          <w:rFonts w:ascii="Arial" w:hAnsi="Arial" w:cs="Arial"/>
          <w:sz w:val="23"/>
          <w:szCs w:val="23"/>
        </w:rPr>
        <w:tab/>
        <w:t xml:space="preserve">the necessary operational and maintenance requirements of all landscaped areas. Such requirements must ensure that the landscaping is maintained in perpetuity and in accordance with the Landscaping Plans by </w:t>
      </w:r>
      <w:r w:rsidR="170A44FE" w:rsidRPr="00A65A28">
        <w:rPr>
          <w:rFonts w:ascii="Arial" w:hAnsi="Arial" w:cs="Arial"/>
          <w:sz w:val="23"/>
          <w:szCs w:val="23"/>
        </w:rPr>
        <w:t>Group GSA</w:t>
      </w:r>
      <w:r w:rsidRPr="00A65A28">
        <w:rPr>
          <w:rFonts w:ascii="Arial" w:hAnsi="Arial" w:cs="Arial"/>
          <w:sz w:val="23"/>
          <w:szCs w:val="23"/>
        </w:rPr>
        <w:t xml:space="preserve">.  </w:t>
      </w:r>
    </w:p>
    <w:p w14:paraId="5A32E087" w14:textId="4016C1EF" w:rsidR="000B4DA6" w:rsidRDefault="00A65A28" w:rsidP="007050FC">
      <w:pPr>
        <w:jc w:val="both"/>
        <w:rPr>
          <w:rFonts w:ascii="Arial" w:hAnsi="Arial" w:cs="Arial"/>
          <w:sz w:val="23"/>
          <w:szCs w:val="23"/>
        </w:rPr>
      </w:pPr>
      <w:proofErr w:type="gramStart"/>
      <w:r w:rsidRPr="00A65A28">
        <w:rPr>
          <w:rFonts w:ascii="Arial" w:hAnsi="Arial" w:cs="Arial"/>
          <w:sz w:val="23"/>
          <w:szCs w:val="23"/>
        </w:rPr>
        <w:t>e</w:t>
      </w:r>
      <w:proofErr w:type="gramEnd"/>
      <w:r w:rsidRPr="00A65A28">
        <w:rPr>
          <w:rFonts w:ascii="Arial" w:hAnsi="Arial" w:cs="Arial"/>
          <w:sz w:val="23"/>
          <w:szCs w:val="23"/>
        </w:rPr>
        <w:t>.</w:t>
      </w:r>
      <w:r w:rsidRPr="00A65A28">
        <w:rPr>
          <w:rFonts w:ascii="Arial" w:hAnsi="Arial" w:cs="Arial"/>
          <w:sz w:val="23"/>
          <w:szCs w:val="23"/>
        </w:rPr>
        <w:tab/>
      </w:r>
      <w:r w:rsidR="000B4DA6">
        <w:rPr>
          <w:rFonts w:ascii="Arial" w:hAnsi="Arial" w:cs="Arial"/>
          <w:sz w:val="23"/>
          <w:szCs w:val="23"/>
        </w:rPr>
        <w:t>o</w:t>
      </w:r>
      <w:r w:rsidRPr="00A65A28">
        <w:rPr>
          <w:rFonts w:ascii="Arial" w:hAnsi="Arial" w:cs="Arial"/>
          <w:sz w:val="23"/>
          <w:szCs w:val="23"/>
        </w:rPr>
        <w:t>perating hours for pool.</w:t>
      </w:r>
    </w:p>
    <w:p w14:paraId="7B450314" w14:textId="7352319E" w:rsidR="00A65A28" w:rsidRDefault="000B4DA6" w:rsidP="000B4DA6">
      <w:pPr>
        <w:ind w:left="360" w:hanging="360"/>
        <w:jc w:val="both"/>
        <w:rPr>
          <w:rFonts w:ascii="Arial" w:hAnsi="Arial" w:cs="Arial"/>
          <w:b/>
          <w:bCs/>
          <w:sz w:val="23"/>
          <w:szCs w:val="23"/>
        </w:rPr>
      </w:pPr>
      <w:proofErr w:type="gramStart"/>
      <w:r>
        <w:rPr>
          <w:rFonts w:ascii="Arial" w:hAnsi="Arial" w:cs="Arial"/>
          <w:sz w:val="23"/>
          <w:szCs w:val="23"/>
        </w:rPr>
        <w:t>f</w:t>
      </w:r>
      <w:proofErr w:type="gramEnd"/>
      <w:r>
        <w:rPr>
          <w:rFonts w:ascii="Arial" w:hAnsi="Arial" w:cs="Arial"/>
          <w:sz w:val="23"/>
          <w:szCs w:val="23"/>
        </w:rPr>
        <w:t>.</w:t>
      </w:r>
      <w:r>
        <w:rPr>
          <w:rFonts w:ascii="Arial" w:hAnsi="Arial" w:cs="Arial"/>
          <w:sz w:val="23"/>
          <w:szCs w:val="23"/>
        </w:rPr>
        <w:tab/>
      </w:r>
      <w:r w:rsidRPr="000B4DA6">
        <w:rPr>
          <w:rFonts w:ascii="Arial" w:hAnsi="Arial" w:cs="Arial"/>
          <w:color w:val="FF0000"/>
          <w:sz w:val="23"/>
          <w:szCs w:val="23"/>
        </w:rPr>
        <w:t>building manager available to move waste bins from basement to ground floor waste collection area when required.</w:t>
      </w:r>
      <w:r w:rsidR="00A65A28" w:rsidRPr="000B4DA6">
        <w:rPr>
          <w:rFonts w:ascii="Arial" w:hAnsi="Arial" w:cs="Arial"/>
          <w:b/>
          <w:bCs/>
          <w:color w:val="FF0000"/>
          <w:sz w:val="23"/>
          <w:szCs w:val="23"/>
        </w:rPr>
        <w:t xml:space="preserve"> </w:t>
      </w:r>
    </w:p>
    <w:p w14:paraId="21941FE9" w14:textId="77777777" w:rsidR="00A65A28" w:rsidRDefault="00A65A28" w:rsidP="00A65A28">
      <w:pPr>
        <w:rPr>
          <w:rFonts w:ascii="Arial" w:hAnsi="Arial" w:cs="Arial"/>
          <w:b/>
          <w:bCs/>
          <w:sz w:val="23"/>
          <w:szCs w:val="23"/>
        </w:rPr>
      </w:pPr>
    </w:p>
    <w:p w14:paraId="4A98FB0C"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3"/>
          <w:szCs w:val="23"/>
        </w:rPr>
        <w:t xml:space="preserve">Intercom for Parking Levels </w:t>
      </w:r>
    </w:p>
    <w:p w14:paraId="69E3C72F" w14:textId="77777777" w:rsidR="00A65A28" w:rsidRPr="00A65A28" w:rsidRDefault="00A65A28" w:rsidP="00A65A28">
      <w:pPr>
        <w:widowControl w:val="0"/>
        <w:autoSpaceDE w:val="0"/>
        <w:autoSpaceDN w:val="0"/>
        <w:adjustRightInd w:val="0"/>
        <w:ind w:left="720"/>
        <w:rPr>
          <w:rFonts w:ascii="Arial" w:hAnsi="Arial" w:cs="Arial"/>
          <w:sz w:val="23"/>
          <w:szCs w:val="23"/>
        </w:rPr>
      </w:pPr>
      <w:r w:rsidRPr="00A65A28">
        <w:rPr>
          <w:rFonts w:ascii="Arial" w:hAnsi="Arial" w:cs="Arial"/>
          <w:sz w:val="23"/>
          <w:szCs w:val="23"/>
        </w:rPr>
        <w:t xml:space="preserve"> </w:t>
      </w:r>
    </w:p>
    <w:p w14:paraId="625D4F62" w14:textId="77777777"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 xml:space="preserve">The basement parking levels must be accessible to visitors and residents by the location of an intercom (or card controller system) at the car park entry and wired to all units. The intercom must comply with Australian Standards AS1428.2-1992: Design for access and mobility - Enhance and additional requirements - Building and facilities Sections 22 and 23. </w:t>
      </w:r>
    </w:p>
    <w:p w14:paraId="30BB3F5D" w14:textId="77777777"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 xml:space="preserve"> </w:t>
      </w:r>
    </w:p>
    <w:p w14:paraId="1A7AA7AE" w14:textId="77777777" w:rsidR="00A65A28" w:rsidRDefault="00A65A28" w:rsidP="00A65A28">
      <w:pPr>
        <w:rPr>
          <w:rFonts w:ascii="Calibri" w:hAnsi="Calibri" w:cs="Calibri"/>
          <w:b/>
          <w:bCs/>
          <w:sz w:val="22"/>
          <w:szCs w:val="22"/>
          <w:lang w:val="en-US"/>
        </w:rPr>
      </w:pPr>
      <w:r w:rsidRPr="00A65A28">
        <w:rPr>
          <w:rFonts w:ascii="Arial" w:hAnsi="Arial" w:cs="Arial"/>
          <w:sz w:val="23"/>
          <w:szCs w:val="23"/>
        </w:rPr>
        <w:t>Such access control must be installed prior to the issue of the Occupation Certificate.</w:t>
      </w:r>
      <w:r w:rsidRPr="00A65A28">
        <w:rPr>
          <w:rFonts w:ascii="Calibri" w:hAnsi="Calibri" w:cs="Calibri"/>
          <w:b/>
          <w:bCs/>
          <w:sz w:val="22"/>
          <w:szCs w:val="22"/>
          <w:lang w:val="en-US"/>
        </w:rPr>
        <w:t xml:space="preserve"> </w:t>
      </w:r>
    </w:p>
    <w:p w14:paraId="6E7F9054" w14:textId="77777777" w:rsidR="00A65A28" w:rsidRDefault="00A65A28" w:rsidP="00A65A28">
      <w:pPr>
        <w:rPr>
          <w:rFonts w:ascii="Calibri" w:hAnsi="Calibri" w:cs="Calibri"/>
          <w:b/>
          <w:bCs/>
          <w:sz w:val="22"/>
          <w:szCs w:val="22"/>
          <w:lang w:val="en-US"/>
        </w:rPr>
      </w:pPr>
    </w:p>
    <w:p w14:paraId="2ED0E9B7" w14:textId="77777777" w:rsidR="00A65A28" w:rsidRPr="00A65A28" w:rsidRDefault="00A65A28" w:rsidP="00A65A28">
      <w:pPr>
        <w:pStyle w:val="ListParagraph"/>
        <w:numPr>
          <w:ilvl w:val="0"/>
          <w:numId w:val="2"/>
        </w:numPr>
        <w:rPr>
          <w:rFonts w:ascii="Arial" w:hAnsi="Arial" w:cs="Arial"/>
          <w:sz w:val="22"/>
          <w:szCs w:val="22"/>
          <w:lang w:val="en-US"/>
        </w:rPr>
      </w:pPr>
      <w:r w:rsidRPr="00A65A28">
        <w:rPr>
          <w:rFonts w:ascii="Arial" w:hAnsi="Arial" w:cs="Arial"/>
          <w:b/>
          <w:bCs/>
          <w:sz w:val="22"/>
          <w:szCs w:val="22"/>
          <w:lang w:val="en-US"/>
        </w:rPr>
        <w:t xml:space="preserve">Relevant Leases, Licenses and Easements </w:t>
      </w:r>
    </w:p>
    <w:p w14:paraId="1FA2ED6B" w14:textId="77777777" w:rsidR="00A65A28" w:rsidRPr="00A65A28" w:rsidRDefault="00A65A28" w:rsidP="00A65A28">
      <w:pPr>
        <w:autoSpaceDE w:val="0"/>
        <w:autoSpaceDN w:val="0"/>
        <w:adjustRightInd w:val="0"/>
        <w:jc w:val="both"/>
        <w:rPr>
          <w:rFonts w:ascii="Arial" w:hAnsi="Arial" w:cs="Arial"/>
          <w:sz w:val="22"/>
          <w:szCs w:val="22"/>
          <w:lang w:val="en-US"/>
        </w:rPr>
      </w:pPr>
      <w:r w:rsidRPr="00A65A28">
        <w:rPr>
          <w:rFonts w:ascii="Arial" w:hAnsi="Arial" w:cs="Arial"/>
          <w:sz w:val="22"/>
          <w:szCs w:val="22"/>
          <w:lang w:val="en-US"/>
        </w:rPr>
        <w:t xml:space="preserve"> </w:t>
      </w:r>
    </w:p>
    <w:p w14:paraId="487AF6D7" w14:textId="77777777" w:rsidR="00A65A28" w:rsidRDefault="00A65A28" w:rsidP="007050FC">
      <w:pPr>
        <w:jc w:val="both"/>
        <w:rPr>
          <w:rFonts w:ascii="Arial" w:hAnsi="Arial" w:cs="Arial"/>
          <w:sz w:val="22"/>
          <w:szCs w:val="22"/>
          <w:lang w:val="en-US"/>
        </w:rPr>
      </w:pPr>
      <w:r w:rsidRPr="00A65A28">
        <w:rPr>
          <w:rFonts w:ascii="Arial" w:hAnsi="Arial" w:cs="Arial"/>
          <w:sz w:val="22"/>
          <w:szCs w:val="22"/>
          <w:lang w:val="en-US"/>
        </w:rPr>
        <w:t xml:space="preserve">Prior to issue of the Occupation Certificate the necessary leases, licenses or easements as relevant need to be obtained from the appropriate authorities including Shellharbour City Council.  </w:t>
      </w:r>
    </w:p>
    <w:p w14:paraId="305C6F32" w14:textId="77777777" w:rsidR="00A65A28" w:rsidRDefault="00A65A28" w:rsidP="00A65A28">
      <w:pPr>
        <w:rPr>
          <w:rFonts w:ascii="Arial" w:hAnsi="Arial" w:cs="Arial"/>
          <w:sz w:val="22"/>
          <w:szCs w:val="22"/>
          <w:lang w:val="en-US"/>
        </w:rPr>
      </w:pPr>
    </w:p>
    <w:p w14:paraId="6522A9E1"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Flood Risk Signage</w:t>
      </w:r>
    </w:p>
    <w:p w14:paraId="7DDBF8F9"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7AEB594C" w14:textId="77777777" w:rsidR="00A65A28" w:rsidRPr="00A65A28" w:rsidRDefault="00A65A28" w:rsidP="00A65A28">
      <w:pPr>
        <w:widowControl w:val="0"/>
        <w:autoSpaceDE w:val="0"/>
        <w:autoSpaceDN w:val="0"/>
        <w:adjustRightInd w:val="0"/>
        <w:jc w:val="both"/>
        <w:rPr>
          <w:rFonts w:ascii="Arial" w:hAnsi="Arial" w:cs="Arial"/>
          <w:b/>
          <w:bCs/>
          <w:color w:val="000000"/>
          <w:sz w:val="23"/>
          <w:szCs w:val="23"/>
        </w:rPr>
      </w:pPr>
      <w:r w:rsidRPr="00A65A28">
        <w:rPr>
          <w:rFonts w:ascii="Arial" w:hAnsi="Arial" w:cs="Arial"/>
          <w:color w:val="000000"/>
          <w:sz w:val="23"/>
          <w:szCs w:val="23"/>
        </w:rPr>
        <w:t xml:space="preserve">Signage is to be provided in the basement carpark to warn people that the site may be </w:t>
      </w:r>
      <w:r w:rsidRPr="00A65A28">
        <w:rPr>
          <w:rFonts w:ascii="Arial" w:hAnsi="Arial" w:cs="Arial"/>
          <w:color w:val="000000"/>
          <w:sz w:val="23"/>
          <w:szCs w:val="23"/>
        </w:rPr>
        <w:lastRenderedPageBreak/>
        <w:t>subject to flooding and to follow the designated evacuation routes from the basement car park including vehicle exit ramp and fire stairs.</w:t>
      </w:r>
    </w:p>
    <w:p w14:paraId="1BB7EE66"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0E48C8FD"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Pool Safety</w:t>
      </w:r>
    </w:p>
    <w:p w14:paraId="19535353" w14:textId="77777777" w:rsidR="00A65A28" w:rsidRPr="00A65A28" w:rsidRDefault="00A65A28" w:rsidP="00A65A28">
      <w:pPr>
        <w:widowControl w:val="0"/>
        <w:autoSpaceDE w:val="0"/>
        <w:autoSpaceDN w:val="0"/>
        <w:adjustRightInd w:val="0"/>
        <w:ind w:left="720" w:hanging="720"/>
        <w:jc w:val="both"/>
        <w:rPr>
          <w:rFonts w:ascii="Arial" w:hAnsi="Arial" w:cs="Arial"/>
          <w:color w:val="000000"/>
          <w:sz w:val="23"/>
          <w:szCs w:val="23"/>
        </w:rPr>
      </w:pPr>
    </w:p>
    <w:p w14:paraId="2CB06095" w14:textId="77777777" w:rsidR="00A65A28" w:rsidRPr="00A65A28" w:rsidRDefault="00A65A28" w:rsidP="00A65A28">
      <w:pPr>
        <w:widowControl w:val="0"/>
        <w:autoSpaceDE w:val="0"/>
        <w:autoSpaceDN w:val="0"/>
        <w:adjustRightInd w:val="0"/>
        <w:jc w:val="both"/>
        <w:rPr>
          <w:rFonts w:ascii="Arial" w:hAnsi="Arial" w:cs="Arial"/>
          <w:sz w:val="23"/>
          <w:szCs w:val="23"/>
          <w:lang w:val="en-US"/>
        </w:rPr>
      </w:pPr>
      <w:r w:rsidRPr="00A65A28">
        <w:rPr>
          <w:rFonts w:ascii="Arial" w:hAnsi="Arial" w:cs="Arial"/>
          <w:color w:val="000000"/>
          <w:sz w:val="23"/>
          <w:szCs w:val="23"/>
        </w:rPr>
        <w:t>The pool must be enclosed with a fence or barrier that complies with AS 1926-2012, the Swimming Pool Act 1992 and Swimming Pool Regulations 2008.  Compliance with this requirement must be verified prior to the issue of the Occupation Certificate.</w:t>
      </w:r>
      <w:r w:rsidRPr="00A65A28">
        <w:rPr>
          <w:rFonts w:ascii="Arial" w:hAnsi="Arial" w:cs="Arial"/>
          <w:color w:val="000000"/>
          <w:sz w:val="23"/>
          <w:szCs w:val="23"/>
        </w:rPr>
        <w:tab/>
      </w:r>
    </w:p>
    <w:p w14:paraId="05760E46" w14:textId="77777777" w:rsidR="00A65A28" w:rsidRDefault="00A65A28" w:rsidP="00A65A28">
      <w:pPr>
        <w:rPr>
          <w:rFonts w:ascii="Arial" w:hAnsi="Arial" w:cs="Arial"/>
          <w:b/>
          <w:bCs/>
          <w:color w:val="000000"/>
          <w:sz w:val="23"/>
          <w:szCs w:val="23"/>
        </w:rPr>
      </w:pPr>
    </w:p>
    <w:p w14:paraId="1D0E3440" w14:textId="77777777" w:rsidR="00A65A28" w:rsidRPr="00A65A28" w:rsidRDefault="00A65A28" w:rsidP="00A65A28">
      <w:pPr>
        <w:pStyle w:val="ListParagraph"/>
        <w:numPr>
          <w:ilvl w:val="0"/>
          <w:numId w:val="2"/>
        </w:numPr>
        <w:rPr>
          <w:rFonts w:ascii="Arial" w:hAnsi="Arial" w:cs="Arial"/>
          <w:sz w:val="22"/>
          <w:szCs w:val="22"/>
        </w:rPr>
      </w:pPr>
      <w:r w:rsidRPr="76261709">
        <w:rPr>
          <w:rFonts w:ascii="Arial" w:hAnsi="Arial" w:cs="Arial"/>
          <w:b/>
          <w:color w:val="000000" w:themeColor="text1"/>
          <w:sz w:val="23"/>
          <w:szCs w:val="23"/>
        </w:rPr>
        <w:t>Swimming Pool Registration</w:t>
      </w:r>
    </w:p>
    <w:p w14:paraId="44F74428" w14:textId="77777777" w:rsidR="00A65A28" w:rsidRPr="00A65A28" w:rsidRDefault="00A65A28" w:rsidP="00A65A28">
      <w:pPr>
        <w:widowControl w:val="0"/>
        <w:autoSpaceDE w:val="0"/>
        <w:autoSpaceDN w:val="0"/>
        <w:adjustRightInd w:val="0"/>
        <w:jc w:val="both"/>
        <w:rPr>
          <w:rFonts w:ascii="Arial" w:hAnsi="Arial" w:cs="Arial"/>
          <w:color w:val="000000"/>
          <w:sz w:val="23"/>
          <w:szCs w:val="23"/>
        </w:rPr>
      </w:pPr>
    </w:p>
    <w:p w14:paraId="5CFE8241" w14:textId="77777777" w:rsidR="00A65A28" w:rsidRPr="00A65A28" w:rsidRDefault="00A65A28" w:rsidP="005F2103">
      <w:pPr>
        <w:widowControl w:val="0"/>
        <w:autoSpaceDE w:val="0"/>
        <w:autoSpaceDN w:val="0"/>
        <w:adjustRightInd w:val="0"/>
        <w:jc w:val="both"/>
        <w:rPr>
          <w:rFonts w:ascii="Arial" w:hAnsi="Arial" w:cs="Arial"/>
          <w:sz w:val="22"/>
          <w:szCs w:val="22"/>
        </w:rPr>
      </w:pPr>
      <w:r w:rsidRPr="00A65A28">
        <w:rPr>
          <w:rFonts w:ascii="Arial" w:hAnsi="Arial" w:cs="Arial"/>
          <w:sz w:val="22"/>
          <w:szCs w:val="22"/>
        </w:rPr>
        <w:t xml:space="preserve">The swimming pool must be registered on the NSW State wide Swimming Pool Register prior to the issue of an Occupation Certificate. </w:t>
      </w:r>
    </w:p>
    <w:p w14:paraId="2AD7DBA5" w14:textId="77777777" w:rsidR="00A65A28" w:rsidRPr="00A65A28" w:rsidRDefault="00A65A28" w:rsidP="00607389">
      <w:pPr>
        <w:widowControl w:val="0"/>
        <w:autoSpaceDE w:val="0"/>
        <w:autoSpaceDN w:val="0"/>
        <w:adjustRightInd w:val="0"/>
        <w:jc w:val="both"/>
        <w:rPr>
          <w:sz w:val="22"/>
          <w:szCs w:val="22"/>
        </w:rPr>
      </w:pPr>
    </w:p>
    <w:p w14:paraId="36120F3A" w14:textId="77777777" w:rsidR="00A65A28" w:rsidRPr="00A65A28" w:rsidRDefault="00A65A28" w:rsidP="00607389">
      <w:pPr>
        <w:widowControl w:val="0"/>
        <w:autoSpaceDE w:val="0"/>
        <w:autoSpaceDN w:val="0"/>
        <w:adjustRightInd w:val="0"/>
        <w:jc w:val="both"/>
        <w:rPr>
          <w:rFonts w:ascii="Arial" w:hAnsi="Arial" w:cs="Arial"/>
          <w:color w:val="000000"/>
          <w:sz w:val="22"/>
          <w:szCs w:val="22"/>
          <w:lang w:val="en-US"/>
        </w:rPr>
      </w:pPr>
      <w:r w:rsidRPr="00A65A28">
        <w:rPr>
          <w:rFonts w:ascii="Arial" w:hAnsi="Arial" w:cs="Arial"/>
          <w:color w:val="000000"/>
          <w:sz w:val="22"/>
          <w:szCs w:val="22"/>
          <w:lang w:val="en-US"/>
        </w:rPr>
        <w:t>The following details will be required during registration: owner name, address, contact details, the type of pool, and the approximate age of the pool. A 'self-assessment' checklist will also need to be completed when registering the swimming pool.</w:t>
      </w:r>
    </w:p>
    <w:p w14:paraId="6DDEE614" w14:textId="77777777" w:rsidR="00A65A28" w:rsidRPr="00A65A28" w:rsidRDefault="00A65A28" w:rsidP="00607389">
      <w:pPr>
        <w:widowControl w:val="0"/>
        <w:autoSpaceDE w:val="0"/>
        <w:autoSpaceDN w:val="0"/>
        <w:adjustRightInd w:val="0"/>
        <w:jc w:val="both"/>
        <w:rPr>
          <w:sz w:val="22"/>
          <w:szCs w:val="22"/>
        </w:rPr>
      </w:pPr>
    </w:p>
    <w:p w14:paraId="1B2D8E72" w14:textId="77777777" w:rsidR="00A65A28" w:rsidRPr="00A65A28" w:rsidRDefault="00A65A28" w:rsidP="007050FC">
      <w:pPr>
        <w:widowControl w:val="0"/>
        <w:autoSpaceDE w:val="0"/>
        <w:autoSpaceDN w:val="0"/>
        <w:adjustRightInd w:val="0"/>
        <w:jc w:val="both"/>
        <w:rPr>
          <w:sz w:val="22"/>
          <w:szCs w:val="22"/>
        </w:rPr>
      </w:pPr>
      <w:r w:rsidRPr="76261709">
        <w:rPr>
          <w:rFonts w:ascii="Arial" w:hAnsi="Arial" w:cs="Arial"/>
          <w:color w:val="000000" w:themeColor="text1"/>
          <w:sz w:val="22"/>
          <w:szCs w:val="22"/>
        </w:rPr>
        <w:t>Registration of the swimming pool can be completed free of charge by visiting:</w:t>
      </w:r>
      <w:r w:rsidRPr="00A65A28">
        <w:rPr>
          <w:rFonts w:ascii="Arial" w:hAnsi="Arial" w:cs="Arial"/>
          <w:sz w:val="22"/>
          <w:szCs w:val="22"/>
        </w:rPr>
        <w:t xml:space="preserve"> </w:t>
      </w:r>
      <w:r w:rsidRPr="00A65A28">
        <w:rPr>
          <w:rFonts w:ascii="Arial" w:hAnsi="Arial" w:cs="Arial"/>
          <w:color w:val="0000FF"/>
          <w:sz w:val="22"/>
          <w:szCs w:val="22"/>
          <w:u w:val="single"/>
        </w:rPr>
        <w:t>www.swimmingpoolregister.nsw.gov.au &lt;http://www.swimmingpoolregister.nsw.gov.au&gt;</w:t>
      </w:r>
    </w:p>
    <w:p w14:paraId="359D1AF9" w14:textId="33F6BA5C" w:rsidR="00A65A28" w:rsidRDefault="00A65A28" w:rsidP="00A65A28">
      <w:pPr>
        <w:autoSpaceDE w:val="0"/>
        <w:autoSpaceDN w:val="0"/>
        <w:adjustRightInd w:val="0"/>
        <w:ind w:left="709"/>
        <w:jc w:val="both"/>
        <w:rPr>
          <w:rFonts w:ascii="Arial" w:hAnsi="Arial" w:cs="Arial"/>
          <w:sz w:val="22"/>
          <w:szCs w:val="22"/>
        </w:rPr>
      </w:pPr>
    </w:p>
    <w:p w14:paraId="5A690ED1"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Sign for Visitor Parking</w:t>
      </w:r>
    </w:p>
    <w:p w14:paraId="0B6A5A6B"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0A1B8355" w14:textId="77777777" w:rsidR="00A65A28" w:rsidRPr="00A65A28" w:rsidRDefault="00A65A28" w:rsidP="00A65A28">
      <w:pPr>
        <w:tabs>
          <w:tab w:val="left" w:pos="567"/>
        </w:tabs>
        <w:autoSpaceDE w:val="0"/>
        <w:autoSpaceDN w:val="0"/>
        <w:adjustRightInd w:val="0"/>
        <w:jc w:val="both"/>
        <w:rPr>
          <w:rFonts w:ascii="Arial" w:hAnsi="Arial" w:cs="Arial"/>
          <w:sz w:val="23"/>
          <w:szCs w:val="23"/>
        </w:rPr>
      </w:pPr>
      <w:r w:rsidRPr="00A65A28">
        <w:rPr>
          <w:rFonts w:ascii="Arial" w:hAnsi="Arial" w:cs="Arial"/>
          <w:sz w:val="22"/>
          <w:szCs w:val="22"/>
        </w:rPr>
        <w:t>A sign, legible from the street, must be permanently displayed to indicate the availability of visitor parking prior to the release of the Occupation Certificate.</w:t>
      </w:r>
    </w:p>
    <w:p w14:paraId="5C89F9CB" w14:textId="65B25738" w:rsidR="00A65A28" w:rsidRDefault="00A65A28" w:rsidP="00A65A28">
      <w:pPr>
        <w:tabs>
          <w:tab w:val="left" w:pos="567"/>
        </w:tabs>
        <w:autoSpaceDE w:val="0"/>
        <w:autoSpaceDN w:val="0"/>
        <w:adjustRightInd w:val="0"/>
        <w:jc w:val="both"/>
        <w:rPr>
          <w:rFonts w:ascii="Arial" w:hAnsi="Arial" w:cs="Arial"/>
          <w:sz w:val="23"/>
          <w:szCs w:val="23"/>
        </w:rPr>
      </w:pPr>
    </w:p>
    <w:p w14:paraId="05C8E939" w14:textId="07DED2D7" w:rsidR="00CB1FE1" w:rsidRPr="00CB1FE1" w:rsidRDefault="00CB1FE1" w:rsidP="00CB1FE1">
      <w:pPr>
        <w:pStyle w:val="ListParagraph"/>
        <w:numPr>
          <w:ilvl w:val="0"/>
          <w:numId w:val="2"/>
        </w:numPr>
        <w:tabs>
          <w:tab w:val="left" w:pos="567"/>
        </w:tabs>
        <w:autoSpaceDE w:val="0"/>
        <w:autoSpaceDN w:val="0"/>
        <w:adjustRightInd w:val="0"/>
        <w:jc w:val="both"/>
        <w:rPr>
          <w:rFonts w:ascii="Arial" w:hAnsi="Arial" w:cs="Arial"/>
          <w:b/>
          <w:sz w:val="22"/>
          <w:szCs w:val="22"/>
        </w:rPr>
      </w:pPr>
      <w:r w:rsidRPr="00CB1FE1">
        <w:rPr>
          <w:rFonts w:ascii="Arial" w:hAnsi="Arial" w:cs="Arial"/>
          <w:b/>
          <w:sz w:val="22"/>
          <w:szCs w:val="22"/>
        </w:rPr>
        <w:t>Restrictions on Title</w:t>
      </w:r>
    </w:p>
    <w:p w14:paraId="3440B724" w14:textId="30DE5B42" w:rsidR="00A65A28" w:rsidRDefault="00A65A28" w:rsidP="00A65A28">
      <w:pPr>
        <w:autoSpaceDE w:val="0"/>
        <w:autoSpaceDN w:val="0"/>
        <w:adjustRightInd w:val="0"/>
        <w:jc w:val="both"/>
        <w:rPr>
          <w:rFonts w:ascii="Arial" w:hAnsi="Arial" w:cs="Arial"/>
          <w:sz w:val="22"/>
          <w:szCs w:val="22"/>
          <w:lang w:val="en-US"/>
        </w:rPr>
      </w:pPr>
      <w:bookmarkStart w:id="8" w:name="OCCCON"/>
      <w:bookmarkEnd w:id="8"/>
    </w:p>
    <w:p w14:paraId="5D5FCD1D" w14:textId="23DAC4E7" w:rsidR="00CB1FE1" w:rsidRDefault="00CB1FE1" w:rsidP="00A65A28">
      <w:pPr>
        <w:autoSpaceDE w:val="0"/>
        <w:autoSpaceDN w:val="0"/>
        <w:adjustRightInd w:val="0"/>
        <w:jc w:val="both"/>
        <w:rPr>
          <w:rFonts w:ascii="Arial" w:hAnsi="Arial" w:cs="Arial"/>
          <w:sz w:val="22"/>
          <w:szCs w:val="22"/>
          <w:lang w:val="en-US"/>
        </w:rPr>
      </w:pPr>
      <w:r>
        <w:rPr>
          <w:rFonts w:ascii="Arial" w:hAnsi="Arial" w:cs="Arial"/>
          <w:sz w:val="22"/>
          <w:szCs w:val="22"/>
          <w:lang w:val="en-US"/>
        </w:rPr>
        <w:t xml:space="preserve">Prior to the issue of an Occupation Certificate a restriction must be placed on title providing public pedestrian right of way between Cormorant Way and the </w:t>
      </w:r>
      <w:r w:rsidRPr="00CB1FE1">
        <w:rPr>
          <w:rFonts w:ascii="Arial" w:hAnsi="Arial" w:cs="Arial"/>
          <w:sz w:val="22"/>
          <w:szCs w:val="22"/>
          <w:lang w:val="en-US"/>
        </w:rPr>
        <w:t xml:space="preserve">wetlands </w:t>
      </w:r>
      <w:r>
        <w:rPr>
          <w:rFonts w:ascii="Arial" w:hAnsi="Arial" w:cs="Arial"/>
          <w:color w:val="343434"/>
          <w:sz w:val="22"/>
          <w:szCs w:val="22"/>
        </w:rPr>
        <w:t>lot</w:t>
      </w:r>
      <w:r w:rsidRPr="00CB1FE1">
        <w:rPr>
          <w:rFonts w:ascii="Arial" w:hAnsi="Arial" w:cs="Arial"/>
          <w:color w:val="343434"/>
          <w:sz w:val="22"/>
          <w:szCs w:val="22"/>
        </w:rPr>
        <w:t>: 5074 DP: 1238340</w:t>
      </w:r>
      <w:r>
        <w:rPr>
          <w:rFonts w:ascii="Arial" w:hAnsi="Arial" w:cs="Arial"/>
          <w:color w:val="343434"/>
          <w:sz w:val="22"/>
          <w:szCs w:val="22"/>
        </w:rPr>
        <w:t>.</w:t>
      </w:r>
      <w:r w:rsidR="008C622C">
        <w:rPr>
          <w:rFonts w:ascii="Arial" w:hAnsi="Arial" w:cs="Arial"/>
          <w:color w:val="343434"/>
          <w:sz w:val="22"/>
          <w:szCs w:val="22"/>
        </w:rPr>
        <w:t xml:space="preserve"> Documentary evidence from the Land and Property </w:t>
      </w:r>
      <w:r w:rsidR="00523DFF">
        <w:rPr>
          <w:rFonts w:ascii="Arial" w:hAnsi="Arial" w:cs="Arial"/>
          <w:color w:val="343434"/>
          <w:sz w:val="22"/>
          <w:szCs w:val="22"/>
        </w:rPr>
        <w:t>Information</w:t>
      </w:r>
      <w:r w:rsidR="008C622C">
        <w:rPr>
          <w:rFonts w:ascii="Arial" w:hAnsi="Arial" w:cs="Arial"/>
          <w:color w:val="343434"/>
          <w:sz w:val="22"/>
          <w:szCs w:val="22"/>
        </w:rPr>
        <w:t xml:space="preserve"> must be produced to </w:t>
      </w:r>
      <w:r w:rsidR="00523DFF">
        <w:rPr>
          <w:rFonts w:ascii="Arial" w:hAnsi="Arial" w:cs="Arial"/>
          <w:color w:val="343434"/>
          <w:sz w:val="22"/>
          <w:szCs w:val="22"/>
        </w:rPr>
        <w:t>demonstrate</w:t>
      </w:r>
      <w:r w:rsidR="008C622C">
        <w:rPr>
          <w:rFonts w:ascii="Arial" w:hAnsi="Arial" w:cs="Arial"/>
          <w:color w:val="343434"/>
          <w:sz w:val="22"/>
          <w:szCs w:val="22"/>
        </w:rPr>
        <w:t xml:space="preserve"> that the right of way has been legally created.</w:t>
      </w:r>
    </w:p>
    <w:p w14:paraId="1C776191" w14:textId="77777777" w:rsidR="00CB1FE1" w:rsidRPr="00A65A28" w:rsidRDefault="00CB1FE1" w:rsidP="00A65A28">
      <w:pPr>
        <w:autoSpaceDE w:val="0"/>
        <w:autoSpaceDN w:val="0"/>
        <w:adjustRightInd w:val="0"/>
        <w:jc w:val="both"/>
        <w:rPr>
          <w:rFonts w:ascii="Arial" w:hAnsi="Arial" w:cs="Arial"/>
          <w:sz w:val="22"/>
          <w:szCs w:val="22"/>
          <w:lang w:val="en-US"/>
        </w:rPr>
      </w:pPr>
    </w:p>
    <w:p w14:paraId="31BEA41D" w14:textId="77777777" w:rsidR="00A65A28" w:rsidRPr="00A65A28" w:rsidRDefault="00A65A28" w:rsidP="00A65A28">
      <w:pPr>
        <w:jc w:val="both"/>
        <w:rPr>
          <w:rFonts w:ascii="Arial" w:hAnsi="Arial" w:cs="Arial"/>
          <w:b/>
          <w:bCs/>
          <w:sz w:val="22"/>
          <w:szCs w:val="22"/>
        </w:rPr>
      </w:pPr>
      <w:r w:rsidRPr="00A65A28">
        <w:rPr>
          <w:rFonts w:ascii="Arial" w:hAnsi="Arial" w:cs="Arial"/>
          <w:b/>
          <w:bCs/>
          <w:sz w:val="22"/>
          <w:szCs w:val="22"/>
        </w:rPr>
        <w:t xml:space="preserve">PART F - PRIOR TO ISSUE OF SUBDIVISION CERTIFICATE </w:t>
      </w:r>
    </w:p>
    <w:p w14:paraId="79AAC3AC" w14:textId="77777777" w:rsidR="00A65A28" w:rsidRPr="00A65A28" w:rsidRDefault="00A65A28" w:rsidP="00A65A28">
      <w:pPr>
        <w:rPr>
          <w:rFonts w:ascii="Arial" w:hAnsi="Arial" w:cs="Arial"/>
          <w:b/>
          <w:sz w:val="22"/>
          <w:szCs w:val="22"/>
        </w:rPr>
      </w:pPr>
    </w:p>
    <w:p w14:paraId="2721A734" w14:textId="77777777" w:rsidR="00A65A28" w:rsidRPr="00A65A28" w:rsidRDefault="00A65A28" w:rsidP="00A65A28">
      <w:pPr>
        <w:rPr>
          <w:rFonts w:ascii="Arial" w:hAnsi="Arial" w:cs="Arial"/>
          <w:sz w:val="22"/>
          <w:szCs w:val="22"/>
        </w:rPr>
      </w:pPr>
      <w:r w:rsidRPr="00A65A28">
        <w:rPr>
          <w:rFonts w:ascii="Arial" w:hAnsi="Arial" w:cs="Arial"/>
          <w:bCs/>
          <w:sz w:val="22"/>
          <w:szCs w:val="22"/>
        </w:rPr>
        <w:t>Not Applicable</w:t>
      </w:r>
    </w:p>
    <w:p w14:paraId="51184A56" w14:textId="77777777" w:rsidR="00A65A28" w:rsidRPr="00A65A28" w:rsidRDefault="00A65A28" w:rsidP="00A65A28">
      <w:pPr>
        <w:rPr>
          <w:rFonts w:ascii="Arial" w:hAnsi="Arial" w:cs="Arial"/>
          <w:sz w:val="22"/>
          <w:szCs w:val="22"/>
        </w:rPr>
      </w:pPr>
    </w:p>
    <w:p w14:paraId="2BE893EB" w14:textId="77777777" w:rsidR="00A65A28" w:rsidRPr="00A65A28" w:rsidRDefault="00A65A28" w:rsidP="00A65A28">
      <w:pPr>
        <w:jc w:val="both"/>
        <w:rPr>
          <w:rFonts w:ascii="Arial" w:hAnsi="Arial" w:cs="Arial"/>
          <w:b/>
          <w:bCs/>
          <w:sz w:val="22"/>
          <w:szCs w:val="22"/>
        </w:rPr>
      </w:pPr>
      <w:r w:rsidRPr="00A65A28">
        <w:rPr>
          <w:rFonts w:ascii="Arial" w:hAnsi="Arial" w:cs="Arial"/>
          <w:b/>
          <w:bCs/>
          <w:sz w:val="22"/>
          <w:szCs w:val="22"/>
        </w:rPr>
        <w:t>PART G - AFTER ISSUE OF OCCUPATION CERTIFICATE/DURING OCCUPATION</w:t>
      </w:r>
    </w:p>
    <w:p w14:paraId="147F6D93" w14:textId="77777777" w:rsidR="00A65A28" w:rsidRPr="00A65A28" w:rsidRDefault="00A65A28" w:rsidP="00A65A28">
      <w:pPr>
        <w:rPr>
          <w:rFonts w:ascii="Arial" w:hAnsi="Arial" w:cs="Arial"/>
          <w:sz w:val="22"/>
          <w:szCs w:val="22"/>
        </w:rPr>
      </w:pPr>
    </w:p>
    <w:p w14:paraId="779B53A6"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2"/>
          <w:szCs w:val="22"/>
        </w:rPr>
        <w:t>BASIX Commitments</w:t>
      </w:r>
    </w:p>
    <w:p w14:paraId="1CE510CD" w14:textId="77777777" w:rsidR="00A65A28" w:rsidRPr="00A65A28" w:rsidRDefault="00A65A28" w:rsidP="00A65A28">
      <w:pPr>
        <w:tabs>
          <w:tab w:val="left" w:pos="567"/>
        </w:tabs>
        <w:autoSpaceDE w:val="0"/>
        <w:autoSpaceDN w:val="0"/>
        <w:adjustRightInd w:val="0"/>
        <w:jc w:val="both"/>
        <w:rPr>
          <w:rFonts w:ascii="Arial" w:hAnsi="Arial" w:cs="Arial"/>
          <w:sz w:val="22"/>
          <w:szCs w:val="22"/>
        </w:rPr>
      </w:pPr>
    </w:p>
    <w:p w14:paraId="1AC247F1" w14:textId="77777777" w:rsidR="00A65A28" w:rsidRPr="00A65A28" w:rsidRDefault="00A65A28" w:rsidP="005F2103">
      <w:pPr>
        <w:tabs>
          <w:tab w:val="left" w:pos="567"/>
        </w:tabs>
        <w:autoSpaceDE w:val="0"/>
        <w:autoSpaceDN w:val="0"/>
        <w:adjustRightInd w:val="0"/>
        <w:jc w:val="both"/>
        <w:rPr>
          <w:rFonts w:ascii="Arial" w:hAnsi="Arial" w:cs="Arial"/>
          <w:sz w:val="23"/>
          <w:szCs w:val="23"/>
        </w:rPr>
      </w:pPr>
      <w:r w:rsidRPr="00A65A28">
        <w:rPr>
          <w:rFonts w:ascii="Arial" w:hAnsi="Arial" w:cs="Arial"/>
          <w:sz w:val="22"/>
          <w:szCs w:val="22"/>
        </w:rPr>
        <w:t>All commitments listed in the BASIX Certificate for the development must be maintained for the life of the development.</w:t>
      </w:r>
    </w:p>
    <w:p w14:paraId="2A4E9642" w14:textId="77777777" w:rsidR="00A65A28" w:rsidRPr="00A65A28" w:rsidRDefault="00A65A28" w:rsidP="00607389">
      <w:pPr>
        <w:tabs>
          <w:tab w:val="left" w:pos="567"/>
        </w:tabs>
        <w:autoSpaceDE w:val="0"/>
        <w:autoSpaceDN w:val="0"/>
        <w:adjustRightInd w:val="0"/>
        <w:jc w:val="both"/>
        <w:rPr>
          <w:rFonts w:ascii="Arial" w:hAnsi="Arial" w:cs="Arial"/>
          <w:sz w:val="23"/>
          <w:szCs w:val="23"/>
        </w:rPr>
      </w:pPr>
    </w:p>
    <w:p w14:paraId="23E7342D" w14:textId="77777777" w:rsidR="00A65A28" w:rsidRPr="00A65A28" w:rsidRDefault="00A65A28" w:rsidP="007050FC">
      <w:pPr>
        <w:pStyle w:val="ListParagraph"/>
        <w:numPr>
          <w:ilvl w:val="0"/>
          <w:numId w:val="2"/>
        </w:numPr>
        <w:jc w:val="both"/>
        <w:rPr>
          <w:rFonts w:ascii="Arial" w:hAnsi="Arial" w:cs="Arial"/>
          <w:sz w:val="22"/>
          <w:szCs w:val="22"/>
        </w:rPr>
      </w:pPr>
      <w:r w:rsidRPr="00A65A28">
        <w:rPr>
          <w:rFonts w:ascii="Arial" w:hAnsi="Arial" w:cs="Arial"/>
          <w:b/>
          <w:bCs/>
          <w:sz w:val="22"/>
          <w:szCs w:val="22"/>
        </w:rPr>
        <w:t>Allocation of Visitor Parking</w:t>
      </w:r>
    </w:p>
    <w:p w14:paraId="77C95FC9" w14:textId="77777777" w:rsidR="00A65A28" w:rsidRPr="00A65A28" w:rsidRDefault="00A65A28" w:rsidP="005F2103">
      <w:pPr>
        <w:tabs>
          <w:tab w:val="left" w:pos="567"/>
        </w:tabs>
        <w:autoSpaceDE w:val="0"/>
        <w:autoSpaceDN w:val="0"/>
        <w:adjustRightInd w:val="0"/>
        <w:jc w:val="both"/>
        <w:rPr>
          <w:rFonts w:ascii="Arial" w:hAnsi="Arial" w:cs="Arial"/>
          <w:sz w:val="22"/>
          <w:szCs w:val="22"/>
        </w:rPr>
      </w:pPr>
    </w:p>
    <w:p w14:paraId="036CA021" w14:textId="77777777" w:rsidR="00A65A28" w:rsidRPr="00A65A28" w:rsidRDefault="00A65A28" w:rsidP="00607389">
      <w:pPr>
        <w:tabs>
          <w:tab w:val="left" w:pos="567"/>
        </w:tabs>
        <w:autoSpaceDE w:val="0"/>
        <w:autoSpaceDN w:val="0"/>
        <w:adjustRightInd w:val="0"/>
        <w:jc w:val="both"/>
        <w:rPr>
          <w:rFonts w:ascii="Arial" w:hAnsi="Arial" w:cs="Arial"/>
          <w:sz w:val="23"/>
          <w:szCs w:val="23"/>
        </w:rPr>
      </w:pPr>
      <w:r w:rsidRPr="00A65A28">
        <w:rPr>
          <w:rFonts w:ascii="Arial" w:hAnsi="Arial" w:cs="Arial"/>
          <w:sz w:val="22"/>
          <w:szCs w:val="22"/>
        </w:rPr>
        <w:t>The visitor car parking spaces must always be available for visitor parking and must not at any time be allocated, sold or leased to an individual owner/occupier.  In this regard, the visitor car parking spaces must form part of the common property in the strata subdivision.</w:t>
      </w:r>
    </w:p>
    <w:p w14:paraId="7947BA12" w14:textId="77777777" w:rsidR="00A65A28" w:rsidRPr="00A65A28" w:rsidRDefault="00A65A28" w:rsidP="00607389">
      <w:pPr>
        <w:tabs>
          <w:tab w:val="left" w:pos="567"/>
        </w:tabs>
        <w:autoSpaceDE w:val="0"/>
        <w:autoSpaceDN w:val="0"/>
        <w:adjustRightInd w:val="0"/>
        <w:jc w:val="both"/>
        <w:rPr>
          <w:rFonts w:ascii="Arial" w:hAnsi="Arial" w:cs="Arial"/>
          <w:sz w:val="23"/>
          <w:szCs w:val="23"/>
        </w:rPr>
      </w:pPr>
    </w:p>
    <w:p w14:paraId="4FBA4B8F" w14:textId="77777777" w:rsidR="00A65A28" w:rsidRPr="00A65A28" w:rsidRDefault="00A65A28" w:rsidP="007050FC">
      <w:pPr>
        <w:pStyle w:val="ListParagraph"/>
        <w:numPr>
          <w:ilvl w:val="0"/>
          <w:numId w:val="2"/>
        </w:numPr>
        <w:jc w:val="both"/>
        <w:rPr>
          <w:rFonts w:ascii="Arial" w:hAnsi="Arial" w:cs="Arial"/>
          <w:sz w:val="22"/>
          <w:szCs w:val="22"/>
        </w:rPr>
      </w:pPr>
      <w:r w:rsidRPr="00A65A28">
        <w:rPr>
          <w:rFonts w:ascii="Arial" w:hAnsi="Arial" w:cs="Arial"/>
          <w:b/>
          <w:bCs/>
          <w:sz w:val="23"/>
          <w:szCs w:val="23"/>
        </w:rPr>
        <w:t xml:space="preserve">Car Parking Provision </w:t>
      </w:r>
    </w:p>
    <w:p w14:paraId="38F19314" w14:textId="77777777" w:rsidR="00A65A28" w:rsidRPr="00A65A28" w:rsidRDefault="00A65A28" w:rsidP="005F2103">
      <w:pPr>
        <w:autoSpaceDE w:val="0"/>
        <w:autoSpaceDN w:val="0"/>
        <w:adjustRightInd w:val="0"/>
        <w:jc w:val="both"/>
        <w:rPr>
          <w:rFonts w:ascii="Arial" w:hAnsi="Arial" w:cs="Arial"/>
          <w:sz w:val="23"/>
          <w:szCs w:val="23"/>
        </w:rPr>
      </w:pPr>
      <w:r w:rsidRPr="00A65A28">
        <w:rPr>
          <w:rFonts w:ascii="Arial" w:hAnsi="Arial" w:cs="Arial"/>
          <w:sz w:val="23"/>
          <w:szCs w:val="23"/>
        </w:rPr>
        <w:t xml:space="preserve"> </w:t>
      </w:r>
    </w:p>
    <w:p w14:paraId="26A42FD9" w14:textId="3DF26966" w:rsidR="00A65A28" w:rsidRPr="00A65A28" w:rsidRDefault="00A65A28" w:rsidP="00607389">
      <w:pPr>
        <w:autoSpaceDE w:val="0"/>
        <w:autoSpaceDN w:val="0"/>
        <w:adjustRightInd w:val="0"/>
        <w:jc w:val="both"/>
        <w:rPr>
          <w:rFonts w:ascii="Arial" w:hAnsi="Arial" w:cs="Arial"/>
          <w:sz w:val="23"/>
          <w:szCs w:val="23"/>
        </w:rPr>
      </w:pPr>
      <w:r w:rsidRPr="00A65A28">
        <w:rPr>
          <w:rFonts w:ascii="Arial" w:hAnsi="Arial" w:cs="Arial"/>
          <w:sz w:val="23"/>
          <w:szCs w:val="23"/>
        </w:rPr>
        <w:t>At all times the number of private parking spaces for the re</w:t>
      </w:r>
      <w:r w:rsidR="00CB1FE1">
        <w:rPr>
          <w:rFonts w:ascii="Arial" w:hAnsi="Arial" w:cs="Arial"/>
          <w:sz w:val="23"/>
          <w:szCs w:val="23"/>
        </w:rPr>
        <w:t>sidential apartments must be 93</w:t>
      </w:r>
      <w:r w:rsidRPr="00A65A28">
        <w:rPr>
          <w:rFonts w:ascii="Arial" w:hAnsi="Arial" w:cs="Arial"/>
          <w:sz w:val="23"/>
          <w:szCs w:val="23"/>
        </w:rPr>
        <w:t xml:space="preserve"> spaces.  </w:t>
      </w:r>
    </w:p>
    <w:p w14:paraId="03CC598C" w14:textId="77777777" w:rsidR="00A65A28" w:rsidRPr="00A65A28" w:rsidRDefault="00A65A28" w:rsidP="00607389">
      <w:pPr>
        <w:autoSpaceDE w:val="0"/>
        <w:autoSpaceDN w:val="0"/>
        <w:adjustRightInd w:val="0"/>
        <w:jc w:val="both"/>
        <w:rPr>
          <w:rFonts w:ascii="Arial" w:hAnsi="Arial" w:cs="Arial"/>
          <w:sz w:val="23"/>
          <w:szCs w:val="23"/>
        </w:rPr>
      </w:pPr>
      <w:r w:rsidRPr="00A65A28">
        <w:rPr>
          <w:rFonts w:ascii="Arial" w:hAnsi="Arial" w:cs="Arial"/>
          <w:sz w:val="23"/>
          <w:szCs w:val="23"/>
        </w:rPr>
        <w:lastRenderedPageBreak/>
        <w:t xml:space="preserve"> </w:t>
      </w:r>
    </w:p>
    <w:p w14:paraId="51940ECC" w14:textId="77777777" w:rsidR="00A65A28" w:rsidRPr="00A65A28" w:rsidRDefault="00A65A28" w:rsidP="00607389">
      <w:pPr>
        <w:autoSpaceDE w:val="0"/>
        <w:autoSpaceDN w:val="0"/>
        <w:adjustRightInd w:val="0"/>
        <w:jc w:val="both"/>
        <w:rPr>
          <w:rFonts w:ascii="Arial" w:hAnsi="Arial" w:cs="Arial"/>
          <w:sz w:val="23"/>
          <w:szCs w:val="23"/>
        </w:rPr>
      </w:pPr>
      <w:r w:rsidRPr="00A65A28">
        <w:rPr>
          <w:rFonts w:ascii="Arial" w:hAnsi="Arial" w:cs="Arial"/>
          <w:sz w:val="23"/>
          <w:szCs w:val="23"/>
        </w:rPr>
        <w:t xml:space="preserve">The following proportional mix must be complied with at the very minimum: </w:t>
      </w:r>
    </w:p>
    <w:p w14:paraId="38089821" w14:textId="77777777" w:rsidR="00A65A28" w:rsidRPr="00A65A28" w:rsidRDefault="00A65A28" w:rsidP="00607389">
      <w:pPr>
        <w:autoSpaceDE w:val="0"/>
        <w:autoSpaceDN w:val="0"/>
        <w:adjustRightInd w:val="0"/>
        <w:ind w:left="567" w:hanging="567"/>
        <w:jc w:val="both"/>
        <w:rPr>
          <w:rFonts w:ascii="Arial" w:hAnsi="Arial" w:cs="Arial"/>
          <w:sz w:val="23"/>
          <w:szCs w:val="23"/>
        </w:rPr>
      </w:pPr>
      <w:proofErr w:type="gramStart"/>
      <w:r w:rsidRPr="00A65A28">
        <w:rPr>
          <w:rFonts w:ascii="Arial" w:hAnsi="Arial" w:cs="Arial"/>
          <w:sz w:val="23"/>
          <w:szCs w:val="23"/>
        </w:rPr>
        <w:t>a</w:t>
      </w:r>
      <w:proofErr w:type="gramEnd"/>
      <w:r w:rsidRPr="00A65A28">
        <w:rPr>
          <w:rFonts w:ascii="Arial" w:hAnsi="Arial" w:cs="Arial"/>
          <w:sz w:val="23"/>
          <w:szCs w:val="23"/>
        </w:rPr>
        <w:t>.</w:t>
      </w:r>
      <w:r w:rsidRPr="00A65A28">
        <w:rPr>
          <w:rFonts w:ascii="Arial" w:hAnsi="Arial" w:cs="Arial"/>
          <w:sz w:val="23"/>
          <w:szCs w:val="23"/>
        </w:rPr>
        <w:tab/>
        <w:t xml:space="preserve">minimum 1 space per 1 bedroom unit, </w:t>
      </w:r>
    </w:p>
    <w:p w14:paraId="3CC0F2AB" w14:textId="77777777" w:rsidR="00A65A28" w:rsidRPr="00A65A28" w:rsidRDefault="00A65A28" w:rsidP="00607389">
      <w:pPr>
        <w:autoSpaceDE w:val="0"/>
        <w:autoSpaceDN w:val="0"/>
        <w:adjustRightInd w:val="0"/>
        <w:ind w:left="567" w:hanging="567"/>
        <w:jc w:val="both"/>
        <w:rPr>
          <w:rFonts w:ascii="Arial" w:hAnsi="Arial" w:cs="Arial"/>
          <w:sz w:val="23"/>
          <w:szCs w:val="23"/>
        </w:rPr>
      </w:pPr>
      <w:proofErr w:type="gramStart"/>
      <w:r w:rsidRPr="00A65A28">
        <w:rPr>
          <w:rFonts w:ascii="Arial" w:hAnsi="Arial" w:cs="Arial"/>
          <w:sz w:val="23"/>
          <w:szCs w:val="23"/>
        </w:rPr>
        <w:t>b</w:t>
      </w:r>
      <w:proofErr w:type="gramEnd"/>
      <w:r w:rsidRPr="00A65A28">
        <w:rPr>
          <w:rFonts w:ascii="Arial" w:hAnsi="Arial" w:cs="Arial"/>
          <w:sz w:val="23"/>
          <w:szCs w:val="23"/>
        </w:rPr>
        <w:t>.</w:t>
      </w:r>
      <w:r w:rsidRPr="00A65A28">
        <w:rPr>
          <w:rFonts w:ascii="Arial" w:hAnsi="Arial" w:cs="Arial"/>
          <w:sz w:val="23"/>
          <w:szCs w:val="23"/>
        </w:rPr>
        <w:tab/>
        <w:t xml:space="preserve">minimum 1-2 spaces per 2 and/or 3 bedroom units. </w:t>
      </w:r>
    </w:p>
    <w:p w14:paraId="512A6B4D" w14:textId="3BE8E6AB" w:rsidR="00A65A28" w:rsidRDefault="00A65A28" w:rsidP="00AA35CC">
      <w:pPr>
        <w:autoSpaceDE w:val="0"/>
        <w:autoSpaceDN w:val="0"/>
        <w:adjustRightInd w:val="0"/>
        <w:jc w:val="both"/>
        <w:rPr>
          <w:rFonts w:ascii="Arial" w:hAnsi="Arial" w:cs="Arial"/>
          <w:sz w:val="23"/>
          <w:szCs w:val="23"/>
        </w:rPr>
      </w:pPr>
      <w:r w:rsidRPr="00A65A28">
        <w:rPr>
          <w:rFonts w:ascii="Arial" w:hAnsi="Arial" w:cs="Arial"/>
          <w:sz w:val="23"/>
          <w:szCs w:val="23"/>
        </w:rPr>
        <w:t xml:space="preserve"> </w:t>
      </w:r>
    </w:p>
    <w:p w14:paraId="70E608B5" w14:textId="66731BEA" w:rsidR="00CB1FE1" w:rsidRPr="00A65A28" w:rsidRDefault="00CB1FE1" w:rsidP="005F2103">
      <w:pPr>
        <w:autoSpaceDE w:val="0"/>
        <w:autoSpaceDN w:val="0"/>
        <w:adjustRightInd w:val="0"/>
        <w:jc w:val="both"/>
        <w:rPr>
          <w:rFonts w:ascii="Arial" w:hAnsi="Arial" w:cs="Arial"/>
          <w:sz w:val="23"/>
          <w:szCs w:val="23"/>
        </w:rPr>
      </w:pPr>
      <w:r w:rsidRPr="00CB1FE1">
        <w:rPr>
          <w:rFonts w:ascii="Arial" w:hAnsi="Arial" w:cs="Arial"/>
          <w:sz w:val="23"/>
          <w:szCs w:val="23"/>
        </w:rPr>
        <w:t>Pairs of stacked parking spaces must be allocated together to the same apartment.</w:t>
      </w:r>
    </w:p>
    <w:p w14:paraId="255D323A" w14:textId="77777777" w:rsidR="00CB1FE1" w:rsidRDefault="00CB1FE1" w:rsidP="00607389">
      <w:pPr>
        <w:jc w:val="both"/>
        <w:rPr>
          <w:rFonts w:ascii="Arial" w:hAnsi="Arial" w:cs="Arial"/>
          <w:sz w:val="23"/>
          <w:szCs w:val="23"/>
        </w:rPr>
      </w:pPr>
    </w:p>
    <w:p w14:paraId="128C5688" w14:textId="77777777" w:rsidR="00CB1FE1" w:rsidRDefault="00A65A28" w:rsidP="00607389">
      <w:pPr>
        <w:jc w:val="both"/>
        <w:rPr>
          <w:rFonts w:ascii="Arial" w:hAnsi="Arial" w:cs="Arial"/>
          <w:sz w:val="23"/>
          <w:szCs w:val="23"/>
        </w:rPr>
      </w:pPr>
      <w:r w:rsidRPr="00A65A28">
        <w:rPr>
          <w:rFonts w:ascii="Arial" w:hAnsi="Arial" w:cs="Arial"/>
          <w:sz w:val="23"/>
          <w:szCs w:val="23"/>
        </w:rPr>
        <w:t xml:space="preserve">The number of visitor car parking spaces must be </w:t>
      </w:r>
      <w:r w:rsidR="00FD192A">
        <w:rPr>
          <w:rFonts w:ascii="Arial" w:hAnsi="Arial" w:cs="Arial"/>
          <w:sz w:val="23"/>
          <w:szCs w:val="23"/>
        </w:rPr>
        <w:t>31</w:t>
      </w:r>
      <w:r w:rsidRPr="00A65A28">
        <w:rPr>
          <w:rFonts w:ascii="Arial" w:hAnsi="Arial" w:cs="Arial"/>
          <w:sz w:val="23"/>
          <w:szCs w:val="23"/>
        </w:rPr>
        <w:t xml:space="preserve"> vehicle spaces.</w:t>
      </w:r>
    </w:p>
    <w:p w14:paraId="18E72D48" w14:textId="77777777" w:rsidR="00CB1FE1" w:rsidRDefault="00CB1FE1" w:rsidP="00607389">
      <w:pPr>
        <w:jc w:val="both"/>
        <w:rPr>
          <w:rFonts w:ascii="Arial" w:hAnsi="Arial" w:cs="Arial"/>
          <w:sz w:val="23"/>
          <w:szCs w:val="23"/>
        </w:rPr>
      </w:pPr>
    </w:p>
    <w:p w14:paraId="6363595D" w14:textId="77C0D342" w:rsidR="00A65A28" w:rsidRDefault="00A65A28" w:rsidP="00607389">
      <w:pPr>
        <w:jc w:val="both"/>
        <w:rPr>
          <w:rFonts w:ascii="Arial" w:hAnsi="Arial" w:cs="Arial"/>
          <w:b/>
          <w:bCs/>
          <w:sz w:val="23"/>
          <w:szCs w:val="23"/>
          <w:lang w:val="en-US"/>
        </w:rPr>
      </w:pPr>
      <w:r w:rsidRPr="00A65A28">
        <w:rPr>
          <w:rFonts w:ascii="Arial" w:hAnsi="Arial" w:cs="Arial"/>
          <w:sz w:val="23"/>
          <w:szCs w:val="23"/>
        </w:rPr>
        <w:t>The visitor car parking spaces must always be available for visitor parking and must not at any time be allocated, sold or leased to an individual owner/occupier.  In this regard, the visitor car parking spaces must form part of the common property in the strata subdivision.</w:t>
      </w:r>
      <w:r w:rsidRPr="00A65A28">
        <w:rPr>
          <w:rFonts w:ascii="Arial" w:hAnsi="Arial" w:cs="Arial"/>
          <w:b/>
          <w:bCs/>
          <w:sz w:val="23"/>
          <w:szCs w:val="23"/>
          <w:lang w:val="en-US"/>
        </w:rPr>
        <w:t xml:space="preserve"> </w:t>
      </w:r>
    </w:p>
    <w:p w14:paraId="7568304E" w14:textId="77777777" w:rsidR="00A65A28" w:rsidRDefault="00A65A28" w:rsidP="007050FC">
      <w:pPr>
        <w:jc w:val="both"/>
        <w:rPr>
          <w:rFonts w:ascii="Arial" w:hAnsi="Arial" w:cs="Arial"/>
          <w:b/>
          <w:bCs/>
          <w:sz w:val="23"/>
          <w:szCs w:val="23"/>
          <w:lang w:val="en-US"/>
        </w:rPr>
      </w:pPr>
    </w:p>
    <w:p w14:paraId="39121347" w14:textId="77777777" w:rsidR="00A65A28" w:rsidRPr="00A65A28" w:rsidRDefault="00A65A28" w:rsidP="007050FC">
      <w:pPr>
        <w:pStyle w:val="ListParagraph"/>
        <w:numPr>
          <w:ilvl w:val="0"/>
          <w:numId w:val="2"/>
        </w:numPr>
        <w:jc w:val="both"/>
        <w:rPr>
          <w:rFonts w:ascii="Arial" w:hAnsi="Arial" w:cs="Arial"/>
          <w:sz w:val="22"/>
          <w:szCs w:val="22"/>
          <w:lang w:val="en-US"/>
        </w:rPr>
      </w:pPr>
      <w:r w:rsidRPr="00A65A28">
        <w:rPr>
          <w:rFonts w:ascii="Arial" w:hAnsi="Arial" w:cs="Arial"/>
          <w:b/>
          <w:bCs/>
          <w:sz w:val="23"/>
          <w:szCs w:val="23"/>
          <w:lang w:val="en-US"/>
        </w:rPr>
        <w:t xml:space="preserve">Enclosure of Balconies </w:t>
      </w:r>
    </w:p>
    <w:p w14:paraId="057A56D9" w14:textId="77777777" w:rsidR="00A65A28" w:rsidRPr="00A65A28" w:rsidRDefault="00A65A28" w:rsidP="007050FC">
      <w:pPr>
        <w:widowControl w:val="0"/>
        <w:autoSpaceDE w:val="0"/>
        <w:autoSpaceDN w:val="0"/>
        <w:adjustRightInd w:val="0"/>
        <w:jc w:val="both"/>
        <w:rPr>
          <w:rFonts w:ascii="Arial" w:hAnsi="Arial" w:cs="Arial"/>
          <w:sz w:val="23"/>
          <w:szCs w:val="23"/>
          <w:lang w:val="en-US"/>
        </w:rPr>
      </w:pPr>
      <w:r w:rsidRPr="00A65A28">
        <w:rPr>
          <w:rFonts w:ascii="Arial" w:hAnsi="Arial" w:cs="Arial"/>
          <w:sz w:val="23"/>
          <w:szCs w:val="23"/>
          <w:lang w:val="en-US"/>
        </w:rPr>
        <w:t xml:space="preserve"> </w:t>
      </w:r>
    </w:p>
    <w:p w14:paraId="41628452" w14:textId="77777777" w:rsidR="00A65A28" w:rsidRDefault="00A65A28" w:rsidP="007050FC">
      <w:pPr>
        <w:jc w:val="both"/>
        <w:rPr>
          <w:rFonts w:ascii="Arial" w:hAnsi="Arial" w:cs="Arial"/>
          <w:sz w:val="23"/>
          <w:szCs w:val="23"/>
          <w:lang w:val="en-US"/>
        </w:rPr>
      </w:pPr>
      <w:r w:rsidRPr="00A65A28">
        <w:rPr>
          <w:rFonts w:ascii="Arial" w:hAnsi="Arial" w:cs="Arial"/>
          <w:sz w:val="23"/>
          <w:szCs w:val="23"/>
          <w:lang w:val="en-US"/>
        </w:rPr>
        <w:t xml:space="preserve">At no time shall any of the balconies within the development site be enclosed.  </w:t>
      </w:r>
    </w:p>
    <w:p w14:paraId="56C82BDE" w14:textId="77777777" w:rsidR="00A65A28" w:rsidRDefault="00A65A28" w:rsidP="007050FC">
      <w:pPr>
        <w:jc w:val="both"/>
        <w:rPr>
          <w:rFonts w:ascii="Arial" w:hAnsi="Arial" w:cs="Arial"/>
          <w:sz w:val="23"/>
          <w:szCs w:val="23"/>
          <w:lang w:val="en-US"/>
        </w:rPr>
      </w:pPr>
    </w:p>
    <w:p w14:paraId="3ADC1D75" w14:textId="77777777" w:rsidR="00A65A28" w:rsidRPr="00A65A28" w:rsidRDefault="00A65A28" w:rsidP="007050FC">
      <w:pPr>
        <w:pStyle w:val="ListParagraph"/>
        <w:numPr>
          <w:ilvl w:val="0"/>
          <w:numId w:val="2"/>
        </w:numPr>
        <w:jc w:val="both"/>
        <w:rPr>
          <w:rFonts w:ascii="Arial" w:hAnsi="Arial" w:cs="Arial"/>
          <w:sz w:val="22"/>
          <w:szCs w:val="22"/>
        </w:rPr>
      </w:pPr>
      <w:r w:rsidRPr="00A65A28">
        <w:rPr>
          <w:rFonts w:ascii="Arial" w:hAnsi="Arial" w:cs="Arial"/>
          <w:b/>
          <w:bCs/>
          <w:sz w:val="22"/>
          <w:szCs w:val="22"/>
        </w:rPr>
        <w:t xml:space="preserve">Air Conditioning Units to Façade </w:t>
      </w:r>
    </w:p>
    <w:p w14:paraId="2962D910" w14:textId="77777777" w:rsidR="00A65A28" w:rsidRPr="00A65A28" w:rsidRDefault="00A65A28" w:rsidP="005F2103">
      <w:pPr>
        <w:autoSpaceDE w:val="0"/>
        <w:autoSpaceDN w:val="0"/>
        <w:adjustRightInd w:val="0"/>
        <w:jc w:val="both"/>
        <w:rPr>
          <w:rFonts w:ascii="Arial" w:hAnsi="Arial" w:cs="Arial"/>
          <w:sz w:val="22"/>
          <w:szCs w:val="22"/>
        </w:rPr>
      </w:pPr>
      <w:r w:rsidRPr="00A65A28">
        <w:rPr>
          <w:rFonts w:ascii="Arial" w:hAnsi="Arial" w:cs="Arial"/>
          <w:b/>
          <w:bCs/>
          <w:sz w:val="22"/>
          <w:szCs w:val="22"/>
        </w:rPr>
        <w:t xml:space="preserve"> </w:t>
      </w:r>
    </w:p>
    <w:p w14:paraId="502E0032" w14:textId="77777777" w:rsidR="00A65A28" w:rsidRDefault="00A65A28" w:rsidP="007050FC">
      <w:pPr>
        <w:jc w:val="both"/>
        <w:rPr>
          <w:rFonts w:ascii="Arial" w:hAnsi="Arial" w:cs="Arial"/>
          <w:sz w:val="22"/>
          <w:szCs w:val="22"/>
        </w:rPr>
      </w:pPr>
      <w:r w:rsidRPr="00A65A28">
        <w:rPr>
          <w:rFonts w:ascii="Arial" w:hAnsi="Arial" w:cs="Arial"/>
          <w:sz w:val="22"/>
          <w:szCs w:val="22"/>
        </w:rPr>
        <w:t xml:space="preserve">Approval is not granted for the installation of individual air conditioning units to the facade or balconies of the building without screening or an enclosure.  </w:t>
      </w:r>
    </w:p>
    <w:p w14:paraId="0FCA5FA6" w14:textId="77777777" w:rsidR="00A65A28" w:rsidRDefault="00A65A28" w:rsidP="007050FC">
      <w:pPr>
        <w:jc w:val="both"/>
        <w:rPr>
          <w:rFonts w:ascii="Arial" w:hAnsi="Arial" w:cs="Arial"/>
          <w:sz w:val="22"/>
          <w:szCs w:val="22"/>
        </w:rPr>
      </w:pPr>
    </w:p>
    <w:p w14:paraId="61C422D8" w14:textId="1256014D" w:rsidR="00A65A28" w:rsidRPr="00A65A28" w:rsidRDefault="00A65A28" w:rsidP="007050FC">
      <w:pPr>
        <w:pStyle w:val="ListParagraph"/>
        <w:numPr>
          <w:ilvl w:val="0"/>
          <w:numId w:val="2"/>
        </w:numPr>
        <w:jc w:val="both"/>
        <w:rPr>
          <w:rFonts w:ascii="Arial" w:hAnsi="Arial" w:cs="Arial"/>
          <w:sz w:val="22"/>
          <w:szCs w:val="22"/>
        </w:rPr>
      </w:pPr>
      <w:r w:rsidRPr="00A65A28">
        <w:rPr>
          <w:rFonts w:ascii="Arial" w:hAnsi="Arial" w:cs="Arial"/>
          <w:b/>
          <w:bCs/>
          <w:sz w:val="23"/>
          <w:szCs w:val="23"/>
        </w:rPr>
        <w:t>Parking</w:t>
      </w:r>
    </w:p>
    <w:p w14:paraId="3C799382" w14:textId="77777777" w:rsidR="00A65A28" w:rsidRPr="00A65A28" w:rsidRDefault="00A65A28" w:rsidP="005F2103">
      <w:pPr>
        <w:widowControl w:val="0"/>
        <w:autoSpaceDE w:val="0"/>
        <w:autoSpaceDN w:val="0"/>
        <w:adjustRightInd w:val="0"/>
        <w:jc w:val="both"/>
        <w:rPr>
          <w:rFonts w:ascii="Arial" w:hAnsi="Arial" w:cs="Arial"/>
          <w:sz w:val="23"/>
          <w:szCs w:val="23"/>
        </w:rPr>
      </w:pPr>
      <w:r w:rsidRPr="00A65A28">
        <w:rPr>
          <w:rFonts w:ascii="Arial" w:hAnsi="Arial" w:cs="Arial"/>
          <w:b/>
          <w:bCs/>
          <w:sz w:val="23"/>
          <w:szCs w:val="23"/>
        </w:rPr>
        <w:t xml:space="preserve"> </w:t>
      </w:r>
    </w:p>
    <w:p w14:paraId="1F1CB04E" w14:textId="23FD1126" w:rsidR="00A65A28" w:rsidRPr="007050FC" w:rsidRDefault="00A65A28" w:rsidP="007050FC">
      <w:pPr>
        <w:jc w:val="both"/>
        <w:rPr>
          <w:rFonts w:ascii="Arial" w:hAnsi="Arial" w:cs="Arial"/>
          <w:sz w:val="23"/>
          <w:szCs w:val="23"/>
        </w:rPr>
      </w:pPr>
      <w:r w:rsidRPr="00A65A28">
        <w:rPr>
          <w:rFonts w:ascii="Arial" w:hAnsi="Arial" w:cs="Arial"/>
          <w:sz w:val="23"/>
          <w:szCs w:val="23"/>
        </w:rPr>
        <w:t>Proposed parking areas, service bays, truck docks, driveways and turning areas shall be maintained clear of obstructions and be used exclusively for purposes of vehicle parking loading/unloading, and vehicle access respectively for the life of the development</w:t>
      </w:r>
      <w:r w:rsidRPr="007050FC">
        <w:rPr>
          <w:rFonts w:ascii="Arial" w:hAnsi="Arial" w:cs="Arial"/>
          <w:sz w:val="23"/>
          <w:szCs w:val="23"/>
        </w:rPr>
        <w:t xml:space="preserve">. Under no circumstances are such areas to be used for the storage of goods or waste materials. </w:t>
      </w:r>
    </w:p>
    <w:p w14:paraId="2AA45E27" w14:textId="77777777" w:rsidR="00A65A28" w:rsidRDefault="00A65A28" w:rsidP="00A65A28">
      <w:pPr>
        <w:rPr>
          <w:rFonts w:ascii="Arial" w:hAnsi="Arial" w:cs="Arial"/>
          <w:sz w:val="23"/>
          <w:szCs w:val="23"/>
        </w:rPr>
      </w:pPr>
    </w:p>
    <w:p w14:paraId="7EBCD262"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3"/>
          <w:szCs w:val="23"/>
        </w:rPr>
        <w:t>Waste Management</w:t>
      </w:r>
      <w:r w:rsidRPr="00A65A28">
        <w:rPr>
          <w:rFonts w:ascii="Arial" w:hAnsi="Arial" w:cs="Arial"/>
          <w:sz w:val="23"/>
          <w:szCs w:val="23"/>
        </w:rPr>
        <w:t xml:space="preserve"> </w:t>
      </w:r>
    </w:p>
    <w:p w14:paraId="2CE00019" w14:textId="77777777"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 xml:space="preserve"> </w:t>
      </w:r>
    </w:p>
    <w:p w14:paraId="28709AB9" w14:textId="77777777"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 xml:space="preserve">Waste management shall be in accordance with the Waste Management Plan and shall be designed to maximise source separation and recovery of food organics and recyclables. Educational signage shall be provided in all waste storage rooms, bulky waste storage rooms and FOGO storage rooms to clearly identify food organics and garden organics (FOGO), garbage, and recycling bins, and the materials accepted in each. </w:t>
      </w:r>
    </w:p>
    <w:p w14:paraId="02EC644E" w14:textId="77777777"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 xml:space="preserve"> </w:t>
      </w:r>
    </w:p>
    <w:p w14:paraId="41D0C78C" w14:textId="77777777"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 xml:space="preserve">The communal waste, bulky waste and FOGO storage area or room/s shall be sized to meet the waste and recycling needs of all future tenants and designed so that the size and layout is capable of accommodating reasonable future changes in use of the development. Design and construction of the storage area shall prevent the egress of vermin. A central floor waste shall be provided for cleaning purposes in accordance with the requirements of Sydney Water. </w:t>
      </w:r>
    </w:p>
    <w:p w14:paraId="01841D15" w14:textId="77777777"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 xml:space="preserve"> </w:t>
      </w:r>
    </w:p>
    <w:p w14:paraId="445C633B" w14:textId="77777777" w:rsidR="00A65A28" w:rsidRDefault="00A65A28" w:rsidP="00A65A28">
      <w:pPr>
        <w:rPr>
          <w:rFonts w:ascii="Arial" w:hAnsi="Arial" w:cs="Arial"/>
          <w:sz w:val="23"/>
          <w:szCs w:val="23"/>
        </w:rPr>
      </w:pPr>
      <w:r w:rsidRPr="00A65A28">
        <w:rPr>
          <w:rFonts w:ascii="Arial" w:hAnsi="Arial" w:cs="Arial"/>
          <w:sz w:val="23"/>
          <w:szCs w:val="23"/>
        </w:rPr>
        <w:t xml:space="preserve">Between collection periods, all waste/recycling materials generated onsite will be securely enclosed in bins and stored in the designated bin storage rooms and these rooms maintained to a reasonable standard in terms of hygiene and cleanliness.  </w:t>
      </w:r>
    </w:p>
    <w:p w14:paraId="2757958B" w14:textId="77777777" w:rsidR="00A65A28" w:rsidRDefault="00A65A28" w:rsidP="00A65A28">
      <w:pPr>
        <w:rPr>
          <w:rFonts w:ascii="Arial" w:hAnsi="Arial" w:cs="Arial"/>
          <w:sz w:val="23"/>
          <w:szCs w:val="23"/>
        </w:rPr>
      </w:pPr>
    </w:p>
    <w:p w14:paraId="6610C2E5" w14:textId="77777777" w:rsidR="00A65A28" w:rsidRPr="00A65A28" w:rsidRDefault="00A65A28" w:rsidP="00A65A28">
      <w:pPr>
        <w:pStyle w:val="ListParagraph"/>
        <w:numPr>
          <w:ilvl w:val="0"/>
          <w:numId w:val="2"/>
        </w:numPr>
        <w:rPr>
          <w:rFonts w:ascii="Arial" w:hAnsi="Arial" w:cs="Arial"/>
          <w:sz w:val="22"/>
          <w:szCs w:val="22"/>
        </w:rPr>
      </w:pPr>
      <w:r w:rsidRPr="00A65A28">
        <w:rPr>
          <w:rFonts w:ascii="Arial" w:hAnsi="Arial" w:cs="Arial"/>
          <w:b/>
          <w:bCs/>
          <w:sz w:val="23"/>
          <w:szCs w:val="23"/>
        </w:rPr>
        <w:t xml:space="preserve">Plan of Management </w:t>
      </w:r>
    </w:p>
    <w:p w14:paraId="2C11BD62" w14:textId="77777777" w:rsidR="00A65A28" w:rsidRPr="00A65A28" w:rsidRDefault="00A65A28" w:rsidP="00A65A28">
      <w:pPr>
        <w:widowControl w:val="0"/>
        <w:autoSpaceDE w:val="0"/>
        <w:autoSpaceDN w:val="0"/>
        <w:adjustRightInd w:val="0"/>
        <w:jc w:val="both"/>
        <w:rPr>
          <w:rFonts w:ascii="Arial" w:hAnsi="Arial" w:cs="Arial"/>
          <w:sz w:val="23"/>
          <w:szCs w:val="23"/>
        </w:rPr>
      </w:pPr>
      <w:r w:rsidRPr="00A65A28">
        <w:rPr>
          <w:rFonts w:ascii="Arial" w:hAnsi="Arial" w:cs="Arial"/>
          <w:sz w:val="23"/>
          <w:szCs w:val="23"/>
        </w:rPr>
        <w:t xml:space="preserve"> </w:t>
      </w:r>
    </w:p>
    <w:p w14:paraId="3F9B2B8C" w14:textId="2ECB8953" w:rsidR="00A65A28" w:rsidRDefault="00A65A28" w:rsidP="00A65A28">
      <w:pPr>
        <w:rPr>
          <w:rFonts w:ascii="Arial" w:hAnsi="Arial" w:cs="Arial"/>
          <w:b/>
          <w:bCs/>
          <w:sz w:val="23"/>
          <w:szCs w:val="23"/>
          <w:lang w:val="en-US"/>
        </w:rPr>
      </w:pPr>
      <w:r w:rsidRPr="00A65A28">
        <w:rPr>
          <w:rFonts w:ascii="Arial" w:hAnsi="Arial" w:cs="Arial"/>
          <w:sz w:val="23"/>
          <w:szCs w:val="23"/>
        </w:rPr>
        <w:t xml:space="preserve">The development shall be managed by the Plan of Management (POM) as required by </w:t>
      </w:r>
      <w:r w:rsidR="00FD192A" w:rsidRPr="00D43BAF">
        <w:rPr>
          <w:rFonts w:ascii="Arial" w:hAnsi="Arial" w:cs="Arial"/>
          <w:sz w:val="23"/>
          <w:szCs w:val="23"/>
        </w:rPr>
        <w:t xml:space="preserve">condition </w:t>
      </w:r>
      <w:r w:rsidR="00935CAD" w:rsidRPr="00D43BAF">
        <w:rPr>
          <w:rFonts w:ascii="Arial" w:hAnsi="Arial" w:cs="Arial"/>
          <w:sz w:val="23"/>
          <w:szCs w:val="23"/>
        </w:rPr>
        <w:t>54</w:t>
      </w:r>
      <w:r w:rsidR="00523DFF" w:rsidRPr="00D43BAF">
        <w:rPr>
          <w:rFonts w:ascii="Arial" w:hAnsi="Arial" w:cs="Arial"/>
          <w:sz w:val="23"/>
          <w:szCs w:val="23"/>
        </w:rPr>
        <w:t xml:space="preserve"> </w:t>
      </w:r>
      <w:r w:rsidRPr="00D43BAF">
        <w:rPr>
          <w:rFonts w:ascii="Arial" w:hAnsi="Arial" w:cs="Arial"/>
          <w:sz w:val="23"/>
          <w:szCs w:val="23"/>
        </w:rPr>
        <w:t>in</w:t>
      </w:r>
      <w:r w:rsidRPr="00A65A28">
        <w:rPr>
          <w:rFonts w:ascii="Arial" w:hAnsi="Arial" w:cs="Arial"/>
          <w:sz w:val="23"/>
          <w:szCs w:val="23"/>
        </w:rPr>
        <w:t xml:space="preserve"> perpetuity.</w:t>
      </w:r>
      <w:r w:rsidRPr="00A65A28">
        <w:rPr>
          <w:rFonts w:ascii="Arial" w:hAnsi="Arial" w:cs="Arial"/>
          <w:b/>
          <w:bCs/>
          <w:sz w:val="23"/>
          <w:szCs w:val="23"/>
          <w:lang w:val="en-US"/>
        </w:rPr>
        <w:t xml:space="preserve"> </w:t>
      </w:r>
    </w:p>
    <w:p w14:paraId="3EE2769F" w14:textId="77777777" w:rsidR="00A65A28" w:rsidRDefault="00A65A28" w:rsidP="00A65A28">
      <w:pPr>
        <w:rPr>
          <w:rFonts w:ascii="Arial" w:hAnsi="Arial" w:cs="Arial"/>
          <w:b/>
          <w:bCs/>
          <w:sz w:val="23"/>
          <w:szCs w:val="23"/>
          <w:lang w:val="en-US"/>
        </w:rPr>
      </w:pPr>
    </w:p>
    <w:p w14:paraId="10ED86A9" w14:textId="77777777" w:rsidR="00A65A28" w:rsidRPr="00A65A28" w:rsidRDefault="00A65A28" w:rsidP="00A65A28">
      <w:pPr>
        <w:pStyle w:val="ListParagraph"/>
        <w:numPr>
          <w:ilvl w:val="0"/>
          <w:numId w:val="2"/>
        </w:numPr>
        <w:rPr>
          <w:rFonts w:ascii="Arial" w:hAnsi="Arial" w:cs="Arial"/>
          <w:sz w:val="22"/>
          <w:szCs w:val="22"/>
          <w:lang w:val="en-US"/>
        </w:rPr>
      </w:pPr>
      <w:r w:rsidRPr="00A65A28">
        <w:rPr>
          <w:rFonts w:ascii="Arial" w:hAnsi="Arial" w:cs="Arial"/>
          <w:b/>
          <w:bCs/>
          <w:sz w:val="23"/>
          <w:szCs w:val="23"/>
          <w:lang w:val="en-US"/>
        </w:rPr>
        <w:t xml:space="preserve">Offensive Noise </w:t>
      </w:r>
    </w:p>
    <w:p w14:paraId="0353AD28" w14:textId="77777777" w:rsidR="00A65A28" w:rsidRPr="00A65A28" w:rsidRDefault="00A65A28" w:rsidP="00A65A28">
      <w:pPr>
        <w:widowControl w:val="0"/>
        <w:autoSpaceDE w:val="0"/>
        <w:autoSpaceDN w:val="0"/>
        <w:adjustRightInd w:val="0"/>
        <w:rPr>
          <w:rFonts w:ascii="Arial" w:hAnsi="Arial" w:cs="Arial"/>
          <w:sz w:val="23"/>
          <w:szCs w:val="23"/>
          <w:lang w:val="en-US"/>
        </w:rPr>
      </w:pPr>
      <w:r w:rsidRPr="00A65A28">
        <w:rPr>
          <w:rFonts w:ascii="Arial" w:hAnsi="Arial" w:cs="Arial"/>
          <w:sz w:val="23"/>
          <w:szCs w:val="23"/>
          <w:lang w:val="en-US"/>
        </w:rPr>
        <w:t xml:space="preserve"> </w:t>
      </w:r>
    </w:p>
    <w:p w14:paraId="3C268E01" w14:textId="77777777" w:rsidR="00A65A28" w:rsidRPr="00A65A28" w:rsidRDefault="00A65A28" w:rsidP="00A65A28">
      <w:pPr>
        <w:widowControl w:val="0"/>
        <w:autoSpaceDE w:val="0"/>
        <w:autoSpaceDN w:val="0"/>
        <w:adjustRightInd w:val="0"/>
        <w:jc w:val="both"/>
        <w:rPr>
          <w:rFonts w:ascii="Arial" w:hAnsi="Arial" w:cs="Arial"/>
          <w:sz w:val="23"/>
          <w:szCs w:val="23"/>
          <w:lang w:val="en-US"/>
        </w:rPr>
      </w:pPr>
      <w:r w:rsidRPr="00A65A28">
        <w:rPr>
          <w:rFonts w:ascii="Arial" w:hAnsi="Arial" w:cs="Arial"/>
          <w:sz w:val="23"/>
          <w:szCs w:val="23"/>
          <w:lang w:val="en-US"/>
        </w:rPr>
        <w:t>The use of the Communal Open Space including the swimming pool must not give rise to the transmission of offensive noise. Offensive noise is defined in the Protection of the Environment Operations Act 1997 (as amended).</w:t>
      </w:r>
      <w:bookmarkStart w:id="9" w:name="ONGCON"/>
      <w:bookmarkEnd w:id="9"/>
    </w:p>
    <w:p w14:paraId="2E22983B" w14:textId="77777777" w:rsidR="00A65A28" w:rsidRDefault="00A65A28" w:rsidP="00A65A28">
      <w:pPr>
        <w:jc w:val="both"/>
        <w:rPr>
          <w:rFonts w:ascii="Arial" w:hAnsi="Arial" w:cs="Arial"/>
          <w:b/>
          <w:bCs/>
          <w:sz w:val="22"/>
          <w:szCs w:val="22"/>
        </w:rPr>
      </w:pPr>
    </w:p>
    <w:p w14:paraId="0036CE14" w14:textId="77777777" w:rsidR="00A65A28" w:rsidRPr="00A65A28" w:rsidRDefault="00A65A28" w:rsidP="00A65A28">
      <w:pPr>
        <w:jc w:val="both"/>
        <w:rPr>
          <w:rFonts w:ascii="Arial" w:hAnsi="Arial" w:cs="Arial"/>
          <w:b/>
          <w:bCs/>
          <w:sz w:val="22"/>
          <w:szCs w:val="22"/>
        </w:rPr>
      </w:pPr>
      <w:r w:rsidRPr="00A65A28">
        <w:rPr>
          <w:rFonts w:ascii="Arial" w:hAnsi="Arial" w:cs="Arial"/>
          <w:b/>
          <w:bCs/>
          <w:sz w:val="22"/>
          <w:szCs w:val="22"/>
        </w:rPr>
        <w:t xml:space="preserve">PART H – OTHER APPROVALS </w:t>
      </w:r>
    </w:p>
    <w:p w14:paraId="518C830C" w14:textId="77777777" w:rsidR="00A65A28" w:rsidRPr="00A65A28" w:rsidRDefault="00A65A28" w:rsidP="00A65A28">
      <w:pPr>
        <w:jc w:val="both"/>
        <w:rPr>
          <w:rFonts w:ascii="Arial" w:hAnsi="Arial" w:cs="Arial"/>
          <w:b/>
          <w:bCs/>
          <w:sz w:val="22"/>
          <w:szCs w:val="22"/>
        </w:rPr>
      </w:pPr>
    </w:p>
    <w:p w14:paraId="168C3C87" w14:textId="239AA7D2" w:rsidR="00A65A28" w:rsidRPr="00A65A28" w:rsidRDefault="00FD192A" w:rsidP="00A65A28">
      <w:pPr>
        <w:jc w:val="both"/>
        <w:rPr>
          <w:rFonts w:ascii="Arial" w:hAnsi="Arial" w:cs="Arial"/>
          <w:bCs/>
          <w:sz w:val="22"/>
          <w:szCs w:val="22"/>
        </w:rPr>
      </w:pPr>
      <w:r>
        <w:rPr>
          <w:rFonts w:ascii="Arial" w:hAnsi="Arial" w:cs="Arial"/>
          <w:bCs/>
          <w:sz w:val="22"/>
          <w:szCs w:val="22"/>
        </w:rPr>
        <w:t>Not applicable</w:t>
      </w:r>
    </w:p>
    <w:p w14:paraId="1CFACEC0" w14:textId="77777777" w:rsidR="00A65A28" w:rsidRPr="00A65A28" w:rsidRDefault="00A65A28" w:rsidP="00A65A28">
      <w:pPr>
        <w:rPr>
          <w:rFonts w:ascii="Arial" w:hAnsi="Arial" w:cs="Arial"/>
          <w:sz w:val="22"/>
          <w:szCs w:val="22"/>
        </w:rPr>
      </w:pPr>
    </w:p>
    <w:p w14:paraId="5CDA6F12" w14:textId="77777777" w:rsidR="00A65A28" w:rsidRPr="00A65A28" w:rsidRDefault="00A65A28" w:rsidP="00A65A28">
      <w:pPr>
        <w:rPr>
          <w:rFonts w:ascii="Arial" w:hAnsi="Arial" w:cs="Arial"/>
          <w:b/>
          <w:i/>
          <w:sz w:val="22"/>
          <w:szCs w:val="22"/>
        </w:rPr>
      </w:pPr>
      <w:r w:rsidRPr="00A65A28">
        <w:rPr>
          <w:rFonts w:ascii="Arial" w:hAnsi="Arial" w:cs="Arial"/>
          <w:b/>
          <w:i/>
          <w:sz w:val="22"/>
          <w:szCs w:val="22"/>
        </w:rPr>
        <w:t>REASONS FOR THE IMPOSITION OF CONDITIONS</w:t>
      </w:r>
    </w:p>
    <w:p w14:paraId="42E3DEC7" w14:textId="77777777" w:rsidR="00A65A28" w:rsidRPr="00A65A28" w:rsidRDefault="00A65A28" w:rsidP="00A65A28">
      <w:pPr>
        <w:jc w:val="both"/>
        <w:rPr>
          <w:rFonts w:ascii="Arial" w:hAnsi="Arial" w:cs="Arial"/>
          <w:sz w:val="22"/>
          <w:szCs w:val="22"/>
        </w:rPr>
      </w:pPr>
    </w:p>
    <w:p w14:paraId="3AE65EF2" w14:textId="77777777" w:rsidR="00A65A28" w:rsidRPr="00A65A28" w:rsidRDefault="00A65A28" w:rsidP="00A65A28">
      <w:pPr>
        <w:ind w:left="567" w:hanging="567"/>
        <w:jc w:val="both"/>
        <w:rPr>
          <w:rFonts w:ascii="Arial" w:hAnsi="Arial" w:cs="Arial"/>
          <w:sz w:val="22"/>
          <w:szCs w:val="22"/>
        </w:rPr>
      </w:pPr>
      <w:r w:rsidRPr="00A65A28">
        <w:rPr>
          <w:rFonts w:ascii="Arial" w:hAnsi="Arial" w:cs="Arial"/>
          <w:sz w:val="22"/>
          <w:szCs w:val="22"/>
        </w:rPr>
        <w:t>1.</w:t>
      </w:r>
      <w:r w:rsidRPr="00A65A28">
        <w:rPr>
          <w:rFonts w:ascii="Arial" w:hAnsi="Arial" w:cs="Arial"/>
          <w:sz w:val="22"/>
          <w:szCs w:val="22"/>
        </w:rPr>
        <w:tab/>
        <w:t>To minimise any possible adverse environmental impacts of the proposed development.</w:t>
      </w:r>
    </w:p>
    <w:p w14:paraId="32D53DE9" w14:textId="77777777" w:rsidR="00A65A28" w:rsidRPr="00A65A28" w:rsidRDefault="00A65A28" w:rsidP="00A65A28">
      <w:pPr>
        <w:jc w:val="both"/>
        <w:rPr>
          <w:rFonts w:ascii="Arial" w:hAnsi="Arial" w:cs="Arial"/>
          <w:sz w:val="22"/>
          <w:szCs w:val="22"/>
        </w:rPr>
      </w:pPr>
    </w:p>
    <w:p w14:paraId="39B4DEE0" w14:textId="77777777" w:rsidR="00A65A28" w:rsidRPr="00A65A28" w:rsidRDefault="00A65A28" w:rsidP="00A65A28">
      <w:pPr>
        <w:ind w:left="567" w:hanging="567"/>
        <w:jc w:val="both"/>
        <w:rPr>
          <w:rFonts w:ascii="Arial" w:hAnsi="Arial" w:cs="Arial"/>
          <w:sz w:val="22"/>
          <w:szCs w:val="22"/>
        </w:rPr>
      </w:pPr>
      <w:r w:rsidRPr="00A65A28">
        <w:rPr>
          <w:rFonts w:ascii="Arial" w:hAnsi="Arial" w:cs="Arial"/>
          <w:sz w:val="22"/>
          <w:szCs w:val="22"/>
        </w:rPr>
        <w:t>2.</w:t>
      </w:r>
      <w:r w:rsidRPr="00A65A28">
        <w:rPr>
          <w:rFonts w:ascii="Arial" w:hAnsi="Arial" w:cs="Arial"/>
          <w:sz w:val="22"/>
          <w:szCs w:val="22"/>
        </w:rPr>
        <w:tab/>
        <w:t>To ensure that the amenity and character of the surrounding area is protected.</w:t>
      </w:r>
    </w:p>
    <w:p w14:paraId="6AD6F8EF" w14:textId="77777777" w:rsidR="00A65A28" w:rsidRPr="00A65A28" w:rsidRDefault="00A65A28" w:rsidP="00A65A28">
      <w:pPr>
        <w:jc w:val="both"/>
        <w:rPr>
          <w:rFonts w:ascii="Arial" w:hAnsi="Arial" w:cs="Arial"/>
          <w:sz w:val="22"/>
          <w:szCs w:val="22"/>
        </w:rPr>
      </w:pPr>
    </w:p>
    <w:p w14:paraId="5418E68E" w14:textId="77777777" w:rsidR="00A65A28" w:rsidRPr="00A65A28" w:rsidRDefault="00A65A28" w:rsidP="00A65A28">
      <w:pPr>
        <w:ind w:left="567" w:hanging="567"/>
        <w:jc w:val="both"/>
        <w:rPr>
          <w:rFonts w:ascii="Arial" w:hAnsi="Arial" w:cs="Arial"/>
          <w:sz w:val="22"/>
          <w:szCs w:val="22"/>
        </w:rPr>
      </w:pPr>
      <w:r w:rsidRPr="00A65A28">
        <w:rPr>
          <w:rFonts w:ascii="Arial" w:hAnsi="Arial" w:cs="Arial"/>
          <w:sz w:val="22"/>
          <w:szCs w:val="22"/>
        </w:rPr>
        <w:t>3.</w:t>
      </w:r>
      <w:r w:rsidRPr="00A65A28">
        <w:rPr>
          <w:rFonts w:ascii="Arial" w:hAnsi="Arial" w:cs="Arial"/>
          <w:sz w:val="22"/>
          <w:szCs w:val="22"/>
        </w:rPr>
        <w:tab/>
        <w:t>To ensure that the design and siting of the development complies with the provisions of Environmental Planning Instruments and Council’s Codes and Policies.</w:t>
      </w:r>
    </w:p>
    <w:p w14:paraId="5A51A7A2" w14:textId="77777777" w:rsidR="00A65A28" w:rsidRPr="00A65A28" w:rsidRDefault="00A65A28" w:rsidP="00A65A28">
      <w:pPr>
        <w:jc w:val="both"/>
        <w:rPr>
          <w:rFonts w:ascii="Arial" w:hAnsi="Arial" w:cs="Arial"/>
          <w:sz w:val="22"/>
          <w:szCs w:val="22"/>
        </w:rPr>
      </w:pPr>
    </w:p>
    <w:p w14:paraId="0998C7B9" w14:textId="77777777" w:rsidR="00A65A28" w:rsidRPr="00A65A28" w:rsidRDefault="00A65A28" w:rsidP="00A65A28">
      <w:pPr>
        <w:ind w:left="567" w:hanging="567"/>
        <w:rPr>
          <w:rFonts w:ascii="Arial" w:hAnsi="Arial" w:cs="Arial"/>
          <w:sz w:val="22"/>
          <w:szCs w:val="22"/>
        </w:rPr>
      </w:pPr>
      <w:r w:rsidRPr="00A65A28">
        <w:rPr>
          <w:rFonts w:ascii="Arial" w:hAnsi="Arial" w:cs="Arial"/>
          <w:sz w:val="22"/>
          <w:szCs w:val="22"/>
        </w:rPr>
        <w:t>4.</w:t>
      </w:r>
      <w:r w:rsidRPr="00A65A28">
        <w:rPr>
          <w:rFonts w:ascii="Arial" w:hAnsi="Arial" w:cs="Arial"/>
          <w:sz w:val="22"/>
          <w:szCs w:val="22"/>
        </w:rPr>
        <w:tab/>
        <w:t>To ensure that the development does not conflict with the public interest.</w:t>
      </w:r>
    </w:p>
    <w:p w14:paraId="4532BDD4" w14:textId="77777777" w:rsidR="00A65A28" w:rsidRDefault="00A65A28" w:rsidP="00A65A28">
      <w:pPr>
        <w:rPr>
          <w:rFonts w:ascii="Arial" w:hAnsi="Arial" w:cs="Arial"/>
          <w:sz w:val="22"/>
          <w:szCs w:val="22"/>
        </w:rPr>
      </w:pPr>
    </w:p>
    <w:p w14:paraId="32A62D3D" w14:textId="7276D305" w:rsidR="003E445C" w:rsidRPr="003E445C" w:rsidRDefault="003E445C" w:rsidP="003E445C">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E445C">
        <w:rPr>
          <w:rFonts w:ascii="Arial" w:hAnsi="Arial" w:cs="Arial"/>
          <w:b/>
          <w:sz w:val="22"/>
          <w:szCs w:val="22"/>
        </w:rPr>
        <w:t>Advisory Notes – Project Specific</w:t>
      </w:r>
    </w:p>
    <w:p w14:paraId="46A93BA4" w14:textId="77777777" w:rsidR="00A65A28" w:rsidRDefault="00A65A28" w:rsidP="00A65A28">
      <w:pPr>
        <w:rPr>
          <w:rFonts w:ascii="Arial" w:hAnsi="Arial" w:cs="Arial"/>
          <w:sz w:val="22"/>
          <w:szCs w:val="22"/>
        </w:rPr>
      </w:pPr>
    </w:p>
    <w:p w14:paraId="3933DEA2" w14:textId="77777777" w:rsidR="003E445C" w:rsidRPr="003E445C" w:rsidRDefault="003E445C" w:rsidP="003E445C">
      <w:pPr>
        <w:jc w:val="both"/>
        <w:rPr>
          <w:rFonts w:ascii="Arial" w:hAnsi="Arial" w:cs="Arial"/>
          <w:b/>
          <w:sz w:val="20"/>
        </w:rPr>
      </w:pPr>
      <w:r w:rsidRPr="003E445C">
        <w:rPr>
          <w:rFonts w:ascii="Arial" w:hAnsi="Arial" w:cs="Arial"/>
          <w:b/>
          <w:sz w:val="20"/>
        </w:rPr>
        <w:t>Flood Emergency Kit</w:t>
      </w:r>
    </w:p>
    <w:p w14:paraId="15F0B755" w14:textId="77777777" w:rsidR="003E445C" w:rsidRPr="003E445C" w:rsidRDefault="003E445C" w:rsidP="003E445C">
      <w:pPr>
        <w:jc w:val="both"/>
        <w:rPr>
          <w:rFonts w:ascii="Arial" w:hAnsi="Arial" w:cs="Arial"/>
          <w:b/>
          <w:sz w:val="20"/>
        </w:rPr>
      </w:pPr>
    </w:p>
    <w:p w14:paraId="4EB6007C" w14:textId="77777777" w:rsidR="003E445C" w:rsidRPr="003E445C" w:rsidRDefault="003E445C" w:rsidP="003E445C">
      <w:pPr>
        <w:jc w:val="both"/>
        <w:rPr>
          <w:rFonts w:ascii="Arial" w:hAnsi="Arial" w:cs="Arial"/>
          <w:sz w:val="18"/>
          <w:szCs w:val="18"/>
        </w:rPr>
      </w:pPr>
      <w:r w:rsidRPr="003E445C">
        <w:rPr>
          <w:rFonts w:ascii="Arial" w:hAnsi="Arial" w:cs="Arial"/>
          <w:sz w:val="18"/>
          <w:szCs w:val="18"/>
        </w:rPr>
        <w:t>A Flood Emergency Kit should be prepared to the satisfaction of the Principle Certifying Authority prior to issue of the Occupation Certificate. The kit should be located within a habitable room in which the floor level is at or above the PMF level, and made conspicuous and easily accessible to occupants and visitors at all times. The Kit should include but not be limited to the following items as minimum:</w:t>
      </w:r>
    </w:p>
    <w:p w14:paraId="373D6F43" w14:textId="77777777" w:rsidR="003E445C" w:rsidRPr="003E445C" w:rsidRDefault="003E445C" w:rsidP="003E445C">
      <w:pPr>
        <w:jc w:val="both"/>
        <w:rPr>
          <w:rFonts w:ascii="Arial" w:hAnsi="Arial" w:cs="Arial"/>
          <w:sz w:val="18"/>
          <w:szCs w:val="18"/>
        </w:rPr>
      </w:pPr>
    </w:p>
    <w:p w14:paraId="4AE22B7D" w14:textId="77777777" w:rsidR="003E445C" w:rsidRPr="003E445C" w:rsidRDefault="003E445C" w:rsidP="003E445C">
      <w:pPr>
        <w:numPr>
          <w:ilvl w:val="0"/>
          <w:numId w:val="10"/>
        </w:numPr>
        <w:ind w:left="567" w:hanging="567"/>
        <w:jc w:val="both"/>
        <w:rPr>
          <w:rFonts w:ascii="Arial" w:hAnsi="Arial" w:cs="Arial"/>
          <w:sz w:val="18"/>
          <w:szCs w:val="18"/>
        </w:rPr>
      </w:pPr>
      <w:r w:rsidRPr="003E445C">
        <w:rPr>
          <w:rFonts w:ascii="Arial" w:hAnsi="Arial" w:cs="Arial"/>
          <w:sz w:val="18"/>
          <w:szCs w:val="18"/>
        </w:rPr>
        <w:t>A Flood Emergency Response letter, prepared by a practicing engineer with experience in Floodplain Risk Management, that details;</w:t>
      </w:r>
    </w:p>
    <w:p w14:paraId="61AB458E" w14:textId="77777777" w:rsidR="003E445C" w:rsidRPr="003E445C" w:rsidRDefault="003E445C" w:rsidP="003E445C">
      <w:pPr>
        <w:ind w:left="567" w:hanging="567"/>
        <w:jc w:val="both"/>
        <w:rPr>
          <w:rFonts w:ascii="Arial" w:hAnsi="Arial" w:cs="Arial"/>
          <w:sz w:val="18"/>
          <w:szCs w:val="18"/>
        </w:rPr>
      </w:pPr>
    </w:p>
    <w:p w14:paraId="02984F0D" w14:textId="77777777" w:rsidR="003E445C" w:rsidRPr="003E445C" w:rsidRDefault="003E445C" w:rsidP="003E445C">
      <w:pPr>
        <w:numPr>
          <w:ilvl w:val="2"/>
          <w:numId w:val="10"/>
        </w:numPr>
        <w:ind w:left="1134" w:hanging="567"/>
        <w:jc w:val="both"/>
        <w:rPr>
          <w:rFonts w:ascii="Arial" w:hAnsi="Arial" w:cs="Arial"/>
          <w:sz w:val="18"/>
          <w:szCs w:val="18"/>
        </w:rPr>
      </w:pPr>
      <w:r w:rsidRPr="003E445C">
        <w:rPr>
          <w:rFonts w:ascii="Arial" w:hAnsi="Arial" w:cs="Arial"/>
          <w:sz w:val="18"/>
          <w:szCs w:val="18"/>
        </w:rPr>
        <w:t>local flood; levels, depths, duration, timing, extents, dwelling floor levels and their relationship to local flood levels</w:t>
      </w:r>
    </w:p>
    <w:p w14:paraId="281D5FDE" w14:textId="77777777" w:rsidR="003E445C" w:rsidRPr="003E445C" w:rsidRDefault="003E445C" w:rsidP="003E445C">
      <w:pPr>
        <w:numPr>
          <w:ilvl w:val="2"/>
          <w:numId w:val="10"/>
        </w:numPr>
        <w:ind w:left="1134" w:hanging="567"/>
        <w:jc w:val="both"/>
        <w:rPr>
          <w:rFonts w:ascii="Arial" w:hAnsi="Arial" w:cs="Arial"/>
          <w:sz w:val="18"/>
          <w:szCs w:val="18"/>
        </w:rPr>
      </w:pPr>
      <w:r w:rsidRPr="003E445C">
        <w:rPr>
          <w:rFonts w:ascii="Arial" w:hAnsi="Arial" w:cs="Arial"/>
          <w:sz w:val="18"/>
          <w:szCs w:val="18"/>
        </w:rPr>
        <w:t>closest PMF refuge areas and safe evacuation routes (both internal and external to site)</w:t>
      </w:r>
    </w:p>
    <w:p w14:paraId="09F39FB2" w14:textId="77777777" w:rsidR="003E445C" w:rsidRPr="003E445C" w:rsidRDefault="003E445C" w:rsidP="003E445C">
      <w:pPr>
        <w:numPr>
          <w:ilvl w:val="2"/>
          <w:numId w:val="10"/>
        </w:numPr>
        <w:ind w:left="1134" w:hanging="567"/>
        <w:jc w:val="both"/>
        <w:rPr>
          <w:rFonts w:ascii="Arial" w:hAnsi="Arial" w:cs="Arial"/>
          <w:sz w:val="18"/>
          <w:szCs w:val="18"/>
        </w:rPr>
      </w:pPr>
      <w:r w:rsidRPr="003E445C">
        <w:rPr>
          <w:rFonts w:ascii="Arial" w:hAnsi="Arial" w:cs="Arial"/>
          <w:sz w:val="18"/>
          <w:szCs w:val="18"/>
        </w:rPr>
        <w:t>dwelling floor levels and relationship to local flood levels</w:t>
      </w:r>
    </w:p>
    <w:p w14:paraId="62422430" w14:textId="77777777" w:rsidR="003E445C" w:rsidRPr="003E445C" w:rsidRDefault="003E445C" w:rsidP="003E445C">
      <w:pPr>
        <w:numPr>
          <w:ilvl w:val="2"/>
          <w:numId w:val="10"/>
        </w:numPr>
        <w:ind w:left="1134" w:hanging="567"/>
        <w:jc w:val="both"/>
        <w:rPr>
          <w:rFonts w:ascii="Arial" w:hAnsi="Arial" w:cs="Arial"/>
          <w:sz w:val="18"/>
          <w:szCs w:val="18"/>
        </w:rPr>
      </w:pPr>
      <w:r w:rsidRPr="003E445C">
        <w:rPr>
          <w:rFonts w:ascii="Arial" w:hAnsi="Arial" w:cs="Arial"/>
          <w:sz w:val="18"/>
          <w:szCs w:val="18"/>
        </w:rPr>
        <w:t>possibility of over floor flooding and expected depths</w:t>
      </w:r>
    </w:p>
    <w:p w14:paraId="1E732BF1" w14:textId="77777777" w:rsidR="003E445C" w:rsidRPr="003E445C" w:rsidRDefault="003E445C" w:rsidP="003E445C">
      <w:pPr>
        <w:numPr>
          <w:ilvl w:val="2"/>
          <w:numId w:val="10"/>
        </w:numPr>
        <w:ind w:left="1134" w:hanging="567"/>
        <w:jc w:val="both"/>
        <w:rPr>
          <w:rFonts w:ascii="Arial" w:hAnsi="Arial" w:cs="Arial"/>
          <w:sz w:val="18"/>
          <w:szCs w:val="18"/>
        </w:rPr>
      </w:pPr>
      <w:r w:rsidRPr="003E445C">
        <w:rPr>
          <w:rFonts w:ascii="Arial" w:hAnsi="Arial" w:cs="Arial"/>
          <w:sz w:val="18"/>
          <w:szCs w:val="18"/>
        </w:rPr>
        <w:t>possibility of local roads being closed due to flooding,  </w:t>
      </w:r>
    </w:p>
    <w:p w14:paraId="4369829C" w14:textId="77777777" w:rsidR="003E445C" w:rsidRPr="003E445C" w:rsidRDefault="003E445C" w:rsidP="003E445C">
      <w:pPr>
        <w:numPr>
          <w:ilvl w:val="2"/>
          <w:numId w:val="10"/>
        </w:numPr>
        <w:ind w:left="1134" w:hanging="567"/>
        <w:jc w:val="both"/>
        <w:rPr>
          <w:rFonts w:ascii="Arial" w:hAnsi="Arial" w:cs="Arial"/>
          <w:sz w:val="18"/>
          <w:szCs w:val="18"/>
        </w:rPr>
      </w:pPr>
      <w:r w:rsidRPr="003E445C">
        <w:rPr>
          <w:rFonts w:ascii="Arial" w:hAnsi="Arial" w:cs="Arial"/>
          <w:sz w:val="18"/>
          <w:szCs w:val="18"/>
        </w:rPr>
        <w:t>the need and capability for occupants to wade out or use a vehicle to escape rising flood water</w:t>
      </w:r>
    </w:p>
    <w:p w14:paraId="41C46E24" w14:textId="77777777" w:rsidR="003E445C" w:rsidRPr="003E445C" w:rsidRDefault="003E445C" w:rsidP="003E445C">
      <w:pPr>
        <w:numPr>
          <w:ilvl w:val="2"/>
          <w:numId w:val="10"/>
        </w:numPr>
        <w:ind w:left="1134" w:hanging="567"/>
        <w:jc w:val="both"/>
        <w:rPr>
          <w:rFonts w:ascii="Arial" w:hAnsi="Arial" w:cs="Arial"/>
          <w:sz w:val="18"/>
          <w:szCs w:val="18"/>
        </w:rPr>
      </w:pPr>
      <w:r w:rsidRPr="003E445C">
        <w:rPr>
          <w:rFonts w:ascii="Arial" w:hAnsi="Arial" w:cs="Arial"/>
          <w:sz w:val="18"/>
          <w:szCs w:val="18"/>
        </w:rPr>
        <w:t>access and egress availability for emergency services</w:t>
      </w:r>
    </w:p>
    <w:p w14:paraId="27C24242" w14:textId="77777777" w:rsidR="003E445C" w:rsidRPr="003E445C" w:rsidRDefault="003E445C" w:rsidP="003E445C">
      <w:pPr>
        <w:numPr>
          <w:ilvl w:val="2"/>
          <w:numId w:val="10"/>
        </w:numPr>
        <w:ind w:left="1134" w:hanging="567"/>
        <w:jc w:val="both"/>
        <w:rPr>
          <w:rFonts w:ascii="Arial" w:hAnsi="Arial" w:cs="Arial"/>
          <w:sz w:val="18"/>
          <w:szCs w:val="18"/>
        </w:rPr>
      </w:pPr>
      <w:r w:rsidRPr="003E445C">
        <w:rPr>
          <w:rFonts w:ascii="Arial" w:hAnsi="Arial" w:cs="Arial"/>
          <w:sz w:val="18"/>
          <w:szCs w:val="18"/>
        </w:rPr>
        <w:t>consideration of local Emergency Plans and Council adopted Flood Study recommendations</w:t>
      </w:r>
    </w:p>
    <w:p w14:paraId="62749605" w14:textId="77777777" w:rsidR="003E445C" w:rsidRPr="003E445C" w:rsidRDefault="003E445C" w:rsidP="003E445C">
      <w:pPr>
        <w:ind w:left="567" w:hanging="567"/>
        <w:jc w:val="both"/>
        <w:rPr>
          <w:rFonts w:ascii="Arial" w:hAnsi="Arial" w:cs="Arial"/>
          <w:sz w:val="18"/>
          <w:szCs w:val="18"/>
        </w:rPr>
      </w:pPr>
    </w:p>
    <w:p w14:paraId="2DAC38ED" w14:textId="77777777" w:rsidR="003E445C" w:rsidRPr="003E445C" w:rsidRDefault="003E445C" w:rsidP="003E445C">
      <w:pPr>
        <w:numPr>
          <w:ilvl w:val="0"/>
          <w:numId w:val="10"/>
        </w:numPr>
        <w:ind w:left="567" w:hanging="567"/>
        <w:jc w:val="both"/>
        <w:rPr>
          <w:rFonts w:ascii="Arial" w:hAnsi="Arial" w:cs="Arial"/>
          <w:sz w:val="18"/>
          <w:szCs w:val="18"/>
        </w:rPr>
      </w:pPr>
      <w:r w:rsidRPr="003E445C">
        <w:rPr>
          <w:rFonts w:ascii="Arial" w:hAnsi="Arial" w:cs="Arial"/>
          <w:sz w:val="18"/>
          <w:szCs w:val="18"/>
        </w:rPr>
        <w:t>Emergency service contact information (SES, Police, Ambulance, Hospital etc)</w:t>
      </w:r>
    </w:p>
    <w:p w14:paraId="4310A048" w14:textId="77777777" w:rsidR="003E445C" w:rsidRPr="003E445C" w:rsidRDefault="003E445C" w:rsidP="003E445C">
      <w:pPr>
        <w:numPr>
          <w:ilvl w:val="0"/>
          <w:numId w:val="10"/>
        </w:numPr>
        <w:ind w:left="567" w:hanging="567"/>
        <w:jc w:val="both"/>
        <w:rPr>
          <w:rFonts w:ascii="Arial" w:hAnsi="Arial" w:cs="Arial"/>
          <w:sz w:val="18"/>
          <w:szCs w:val="18"/>
        </w:rPr>
      </w:pPr>
      <w:r w:rsidRPr="003E445C">
        <w:rPr>
          <w:rFonts w:ascii="Arial" w:hAnsi="Arial" w:cs="Arial"/>
          <w:sz w:val="18"/>
          <w:szCs w:val="18"/>
        </w:rPr>
        <w:t>Provision of emergency communications ie battery operated AM/FM radio and Two-way radios etc</w:t>
      </w:r>
    </w:p>
    <w:p w14:paraId="6FE1CF3B" w14:textId="77777777" w:rsidR="003E445C" w:rsidRPr="003E445C" w:rsidRDefault="003E445C" w:rsidP="003E445C">
      <w:pPr>
        <w:numPr>
          <w:ilvl w:val="0"/>
          <w:numId w:val="10"/>
        </w:numPr>
        <w:ind w:left="567" w:hanging="567"/>
        <w:jc w:val="both"/>
        <w:rPr>
          <w:rFonts w:ascii="Arial" w:hAnsi="Arial" w:cs="Arial"/>
          <w:sz w:val="18"/>
          <w:szCs w:val="18"/>
        </w:rPr>
      </w:pPr>
      <w:r w:rsidRPr="003E445C">
        <w:rPr>
          <w:rFonts w:ascii="Arial" w:hAnsi="Arial" w:cs="Arial"/>
          <w:sz w:val="18"/>
          <w:szCs w:val="18"/>
        </w:rPr>
        <w:t>Food, water, First Aid, medical supplies, batteries, chargers and other essential supplies for all occupants and visitors if a stay-in-place evacuation strategy is advised by the SES</w:t>
      </w:r>
    </w:p>
    <w:p w14:paraId="6BEE82E6" w14:textId="77777777" w:rsidR="003E445C" w:rsidRDefault="003E445C" w:rsidP="00A65A28">
      <w:pPr>
        <w:rPr>
          <w:rFonts w:ascii="Arial" w:hAnsi="Arial" w:cs="Arial"/>
          <w:sz w:val="22"/>
          <w:szCs w:val="22"/>
        </w:rPr>
      </w:pPr>
    </w:p>
    <w:p w14:paraId="0BDD2BB7" w14:textId="77777777" w:rsidR="003E445C" w:rsidRPr="00A65A28" w:rsidRDefault="003E445C" w:rsidP="00A65A28">
      <w:pPr>
        <w:rPr>
          <w:rFonts w:ascii="Arial" w:hAnsi="Arial" w:cs="Arial"/>
          <w:sz w:val="22"/>
          <w:szCs w:val="22"/>
        </w:rPr>
      </w:pPr>
    </w:p>
    <w:p w14:paraId="6561E34F" w14:textId="77777777" w:rsidR="00A65A28" w:rsidRPr="00A65A28" w:rsidRDefault="00A65A28" w:rsidP="00A65A28">
      <w:pPr>
        <w:pBdr>
          <w:top w:val="single" w:sz="4" w:space="1" w:color="auto"/>
          <w:left w:val="single" w:sz="4" w:space="4" w:color="auto"/>
          <w:bottom w:val="single" w:sz="4" w:space="9" w:color="auto"/>
          <w:right w:val="single" w:sz="4" w:space="4" w:color="auto"/>
        </w:pBdr>
        <w:jc w:val="center"/>
        <w:rPr>
          <w:rFonts w:ascii="Arial" w:hAnsi="Arial" w:cs="Arial"/>
          <w:b/>
          <w:bCs/>
          <w:sz w:val="18"/>
          <w:szCs w:val="24"/>
        </w:rPr>
      </w:pPr>
    </w:p>
    <w:p w14:paraId="775A3AA4" w14:textId="77777777" w:rsidR="00A65A28" w:rsidRPr="00A65A28" w:rsidRDefault="00A65A28" w:rsidP="00A65A28">
      <w:pPr>
        <w:pBdr>
          <w:top w:val="single" w:sz="4" w:space="1" w:color="auto"/>
          <w:left w:val="single" w:sz="4" w:space="4" w:color="auto"/>
          <w:bottom w:val="single" w:sz="4" w:space="9" w:color="auto"/>
          <w:right w:val="single" w:sz="4" w:space="4" w:color="auto"/>
        </w:pBdr>
        <w:jc w:val="center"/>
        <w:rPr>
          <w:rFonts w:ascii="Arial" w:hAnsi="Arial" w:cs="Arial"/>
          <w:sz w:val="22"/>
          <w:szCs w:val="22"/>
        </w:rPr>
      </w:pPr>
      <w:r w:rsidRPr="00A65A28">
        <w:rPr>
          <w:rFonts w:ascii="Arial" w:hAnsi="Arial" w:cs="Arial"/>
          <w:b/>
          <w:bCs/>
          <w:sz w:val="22"/>
          <w:szCs w:val="22"/>
        </w:rPr>
        <w:t>Advisory Notes – General</w:t>
      </w:r>
    </w:p>
    <w:p w14:paraId="5B88A9D3" w14:textId="77777777" w:rsidR="00A65A28" w:rsidRPr="00A65A28" w:rsidRDefault="00A65A28" w:rsidP="00A65A28">
      <w:pPr>
        <w:rPr>
          <w:rFonts w:ascii="Arial" w:hAnsi="Arial" w:cs="Arial"/>
          <w:sz w:val="22"/>
          <w:szCs w:val="22"/>
        </w:rPr>
      </w:pPr>
    </w:p>
    <w:p w14:paraId="24E7F46C" w14:textId="77777777" w:rsidR="00A65A28" w:rsidRPr="00A65A28" w:rsidRDefault="00A65A28" w:rsidP="00A65A28">
      <w:pPr>
        <w:tabs>
          <w:tab w:val="left" w:pos="840"/>
        </w:tabs>
        <w:autoSpaceDE w:val="0"/>
        <w:autoSpaceDN w:val="0"/>
        <w:adjustRightInd w:val="0"/>
        <w:jc w:val="both"/>
        <w:rPr>
          <w:rFonts w:ascii="Arial" w:hAnsi="Arial" w:cs="Arial"/>
          <w:b/>
          <w:bCs/>
          <w:sz w:val="20"/>
        </w:rPr>
      </w:pPr>
      <w:r w:rsidRPr="00A65A28">
        <w:rPr>
          <w:rFonts w:ascii="Arial" w:hAnsi="Arial" w:cs="Arial"/>
          <w:b/>
          <w:bCs/>
          <w:sz w:val="20"/>
        </w:rPr>
        <w:t>Critical Stage Mandatory Inspections</w:t>
      </w:r>
    </w:p>
    <w:p w14:paraId="719894DE" w14:textId="77777777" w:rsidR="00A65A28" w:rsidRPr="00A65A28" w:rsidRDefault="00A65A28" w:rsidP="00A65A28">
      <w:pPr>
        <w:tabs>
          <w:tab w:val="left" w:pos="840"/>
        </w:tabs>
        <w:autoSpaceDE w:val="0"/>
        <w:autoSpaceDN w:val="0"/>
        <w:adjustRightInd w:val="0"/>
        <w:jc w:val="both"/>
        <w:rPr>
          <w:rFonts w:ascii="Arial" w:hAnsi="Arial" w:cs="Arial"/>
          <w:sz w:val="20"/>
        </w:rPr>
      </w:pPr>
    </w:p>
    <w:p w14:paraId="05940D5A" w14:textId="008F30DA" w:rsidR="00A65A28" w:rsidRPr="00A65A28" w:rsidRDefault="00A65A28" w:rsidP="00A65A28">
      <w:pPr>
        <w:tabs>
          <w:tab w:val="left" w:pos="840"/>
        </w:tabs>
        <w:autoSpaceDE w:val="0"/>
        <w:autoSpaceDN w:val="0"/>
        <w:adjustRightInd w:val="0"/>
        <w:jc w:val="both"/>
        <w:rPr>
          <w:rFonts w:ascii="Arial" w:hAnsi="Arial" w:cs="Arial"/>
          <w:sz w:val="20"/>
        </w:rPr>
      </w:pPr>
      <w:r w:rsidRPr="00A65A28">
        <w:rPr>
          <w:rFonts w:ascii="Arial" w:hAnsi="Arial" w:cs="Arial"/>
          <w:sz w:val="20"/>
        </w:rPr>
        <w:t xml:space="preserve">Mandatory inspections of the building work must be carried out by the </w:t>
      </w:r>
      <w:r w:rsidR="008E1EAB">
        <w:rPr>
          <w:rFonts w:ascii="Arial" w:hAnsi="Arial" w:cs="Arial"/>
          <w:sz w:val="20"/>
        </w:rPr>
        <w:t>Principal Certifier</w:t>
      </w:r>
      <w:r w:rsidRPr="00A65A28">
        <w:rPr>
          <w:rFonts w:ascii="Arial" w:hAnsi="Arial" w:cs="Arial"/>
          <w:sz w:val="20"/>
        </w:rPr>
        <w:t xml:space="preserve"> at various stages of construction in accordance with clause 162A of the </w:t>
      </w:r>
      <w:r w:rsidRPr="00A65A28">
        <w:rPr>
          <w:rFonts w:ascii="Arial" w:hAnsi="Arial" w:cs="Arial"/>
          <w:i/>
          <w:iCs/>
          <w:sz w:val="20"/>
        </w:rPr>
        <w:t>Environmental Planning &amp; Assessment Regulation 2000.</w:t>
      </w:r>
    </w:p>
    <w:p w14:paraId="1BD0DD2F" w14:textId="77777777" w:rsidR="00A65A28" w:rsidRPr="00A65A28" w:rsidRDefault="00A65A28" w:rsidP="00A65A28">
      <w:pPr>
        <w:tabs>
          <w:tab w:val="left" w:pos="840"/>
        </w:tabs>
        <w:autoSpaceDE w:val="0"/>
        <w:autoSpaceDN w:val="0"/>
        <w:adjustRightInd w:val="0"/>
        <w:jc w:val="both"/>
        <w:rPr>
          <w:rFonts w:ascii="Arial" w:hAnsi="Arial" w:cs="Arial"/>
          <w:sz w:val="20"/>
        </w:rPr>
      </w:pPr>
    </w:p>
    <w:p w14:paraId="36C22359" w14:textId="2C7299AB" w:rsidR="00A65A28" w:rsidRPr="00A65A28" w:rsidRDefault="00A65A28" w:rsidP="00A65A28">
      <w:pPr>
        <w:tabs>
          <w:tab w:val="left" w:pos="840"/>
        </w:tabs>
        <w:autoSpaceDE w:val="0"/>
        <w:autoSpaceDN w:val="0"/>
        <w:adjustRightInd w:val="0"/>
        <w:jc w:val="both"/>
        <w:rPr>
          <w:rFonts w:ascii="Arial" w:hAnsi="Arial" w:cs="Arial"/>
          <w:b/>
          <w:bCs/>
          <w:sz w:val="20"/>
        </w:rPr>
      </w:pPr>
      <w:r w:rsidRPr="00A65A28">
        <w:rPr>
          <w:rFonts w:ascii="Arial" w:hAnsi="Arial" w:cs="Arial"/>
          <w:sz w:val="20"/>
        </w:rPr>
        <w:t xml:space="preserve">It is recommended that you discuss with your </w:t>
      </w:r>
      <w:r w:rsidR="008E1EAB">
        <w:rPr>
          <w:rFonts w:ascii="Arial" w:hAnsi="Arial" w:cs="Arial"/>
          <w:sz w:val="20"/>
        </w:rPr>
        <w:t>Principal Certifier</w:t>
      </w:r>
      <w:r w:rsidRPr="00A65A28">
        <w:rPr>
          <w:rFonts w:ascii="Arial" w:hAnsi="Arial" w:cs="Arial"/>
          <w:sz w:val="20"/>
        </w:rPr>
        <w:t xml:space="preserve"> the occasions when the building work is to be inspected prior to work commencing.</w:t>
      </w:r>
    </w:p>
    <w:p w14:paraId="50D2EDEA" w14:textId="77777777" w:rsidR="00A65A28" w:rsidRPr="00A65A28" w:rsidRDefault="00A65A28" w:rsidP="00A65A28">
      <w:pPr>
        <w:tabs>
          <w:tab w:val="left" w:pos="840"/>
        </w:tabs>
        <w:autoSpaceDE w:val="0"/>
        <w:autoSpaceDN w:val="0"/>
        <w:adjustRightInd w:val="0"/>
        <w:jc w:val="both"/>
        <w:rPr>
          <w:rFonts w:ascii="Arial" w:hAnsi="Arial" w:cs="Arial"/>
          <w:b/>
          <w:bCs/>
          <w:sz w:val="20"/>
        </w:rPr>
      </w:pPr>
    </w:p>
    <w:p w14:paraId="46FE0904" w14:textId="77777777" w:rsidR="00A65A28" w:rsidRPr="00A65A28" w:rsidRDefault="00A65A28" w:rsidP="00A65A28">
      <w:pPr>
        <w:tabs>
          <w:tab w:val="left" w:pos="840"/>
        </w:tabs>
        <w:autoSpaceDE w:val="0"/>
        <w:autoSpaceDN w:val="0"/>
        <w:adjustRightInd w:val="0"/>
        <w:jc w:val="both"/>
        <w:rPr>
          <w:rFonts w:ascii="Arial" w:hAnsi="Arial" w:cs="Arial"/>
          <w:b/>
          <w:bCs/>
          <w:sz w:val="20"/>
        </w:rPr>
      </w:pPr>
      <w:r w:rsidRPr="00A65A28">
        <w:rPr>
          <w:rFonts w:ascii="Arial" w:hAnsi="Arial" w:cs="Arial"/>
          <w:b/>
          <w:bCs/>
          <w:sz w:val="20"/>
        </w:rPr>
        <w:t>Erection of Signs</w:t>
      </w:r>
    </w:p>
    <w:p w14:paraId="1AACC495" w14:textId="77777777" w:rsidR="00A65A28" w:rsidRPr="00A65A28" w:rsidRDefault="00A65A28" w:rsidP="00A65A28">
      <w:pPr>
        <w:tabs>
          <w:tab w:val="left" w:pos="840"/>
        </w:tabs>
        <w:autoSpaceDE w:val="0"/>
        <w:autoSpaceDN w:val="0"/>
        <w:adjustRightInd w:val="0"/>
        <w:jc w:val="both"/>
        <w:rPr>
          <w:rFonts w:ascii="Arial" w:hAnsi="Arial" w:cs="Arial"/>
          <w:sz w:val="20"/>
        </w:rPr>
      </w:pPr>
    </w:p>
    <w:p w14:paraId="70FE51B5" w14:textId="407CDEA0" w:rsidR="00A65A28" w:rsidRPr="00A65A28" w:rsidRDefault="00A65A28" w:rsidP="00A65A28">
      <w:pPr>
        <w:tabs>
          <w:tab w:val="left" w:pos="840"/>
        </w:tabs>
        <w:autoSpaceDE w:val="0"/>
        <w:autoSpaceDN w:val="0"/>
        <w:adjustRightInd w:val="0"/>
        <w:jc w:val="both"/>
        <w:rPr>
          <w:rFonts w:ascii="Arial" w:hAnsi="Arial" w:cs="Arial"/>
          <w:sz w:val="20"/>
        </w:rPr>
      </w:pPr>
      <w:r w:rsidRPr="00A65A28">
        <w:rPr>
          <w:rFonts w:ascii="Arial" w:hAnsi="Arial" w:cs="Arial"/>
          <w:sz w:val="20"/>
        </w:rPr>
        <w:t xml:space="preserve">The principal contractor and the </w:t>
      </w:r>
      <w:r w:rsidR="008E1EAB">
        <w:rPr>
          <w:rFonts w:ascii="Arial" w:hAnsi="Arial" w:cs="Arial"/>
          <w:sz w:val="20"/>
        </w:rPr>
        <w:t>Principal Certifier</w:t>
      </w:r>
      <w:r w:rsidRPr="00A65A28">
        <w:rPr>
          <w:rFonts w:ascii="Arial" w:hAnsi="Arial" w:cs="Arial"/>
          <w:sz w:val="20"/>
        </w:rPr>
        <w:t xml:space="preserve"> will need to have a sign (or signs) erected and maintained on the development site that provides their name and contact telephone number (during and outside work hours for the principal contractor), and stating that unauthorised entry to the site is prohibited.  The principal contractor and </w:t>
      </w:r>
      <w:r w:rsidR="008E1EAB">
        <w:rPr>
          <w:rFonts w:ascii="Arial" w:hAnsi="Arial" w:cs="Arial"/>
          <w:sz w:val="20"/>
        </w:rPr>
        <w:t>Principal Certifier</w:t>
      </w:r>
      <w:r w:rsidRPr="00A65A28">
        <w:rPr>
          <w:rFonts w:ascii="Arial" w:hAnsi="Arial" w:cs="Arial"/>
          <w:sz w:val="20"/>
        </w:rPr>
        <w:t xml:space="preserve"> can have separate signs or they can both use one sign if they choose.</w:t>
      </w:r>
    </w:p>
    <w:p w14:paraId="679174D4" w14:textId="77777777" w:rsidR="00A65A28" w:rsidRPr="00A65A28" w:rsidRDefault="00A65A28" w:rsidP="00A65A28">
      <w:pPr>
        <w:tabs>
          <w:tab w:val="left" w:pos="840"/>
        </w:tabs>
        <w:autoSpaceDE w:val="0"/>
        <w:autoSpaceDN w:val="0"/>
        <w:adjustRightInd w:val="0"/>
        <w:jc w:val="both"/>
        <w:rPr>
          <w:rFonts w:ascii="Arial" w:hAnsi="Arial" w:cs="Arial"/>
          <w:sz w:val="20"/>
        </w:rPr>
      </w:pPr>
    </w:p>
    <w:p w14:paraId="523BCE65" w14:textId="63F43D78" w:rsidR="00A65A28" w:rsidRPr="00A65A28" w:rsidRDefault="00A65A28" w:rsidP="00A65A28">
      <w:pPr>
        <w:tabs>
          <w:tab w:val="left" w:pos="840"/>
        </w:tabs>
        <w:autoSpaceDE w:val="0"/>
        <w:autoSpaceDN w:val="0"/>
        <w:adjustRightInd w:val="0"/>
        <w:jc w:val="both"/>
        <w:rPr>
          <w:rFonts w:ascii="Arial" w:hAnsi="Arial" w:cs="Arial"/>
          <w:sz w:val="20"/>
        </w:rPr>
      </w:pPr>
      <w:r w:rsidRPr="00A65A28">
        <w:rPr>
          <w:rFonts w:ascii="Arial" w:hAnsi="Arial" w:cs="Arial"/>
          <w:sz w:val="20"/>
        </w:rPr>
        <w:t xml:space="preserve">A maximum penalty of 10 penalty units applies for failure to erect and maintain sign(s) detailing principal contractor and </w:t>
      </w:r>
      <w:r w:rsidR="008E1EAB">
        <w:rPr>
          <w:rFonts w:ascii="Arial" w:hAnsi="Arial" w:cs="Arial"/>
          <w:sz w:val="20"/>
        </w:rPr>
        <w:t>Principal Certifier</w:t>
      </w:r>
      <w:r w:rsidRPr="00A65A28">
        <w:rPr>
          <w:rFonts w:ascii="Arial" w:hAnsi="Arial" w:cs="Arial"/>
          <w:sz w:val="20"/>
        </w:rPr>
        <w:t xml:space="preserve"> identification.</w:t>
      </w:r>
    </w:p>
    <w:p w14:paraId="5B69C950" w14:textId="77777777" w:rsidR="00A65A28" w:rsidRPr="00A65A28" w:rsidRDefault="00A65A28" w:rsidP="00A65A28">
      <w:pPr>
        <w:tabs>
          <w:tab w:val="left" w:pos="840"/>
        </w:tabs>
        <w:autoSpaceDE w:val="0"/>
        <w:autoSpaceDN w:val="0"/>
        <w:adjustRightInd w:val="0"/>
        <w:jc w:val="both"/>
        <w:rPr>
          <w:rFonts w:ascii="Arial" w:hAnsi="Arial" w:cs="Arial"/>
          <w:sz w:val="20"/>
        </w:rPr>
      </w:pPr>
    </w:p>
    <w:p w14:paraId="045CECFD" w14:textId="77777777" w:rsidR="00A65A28" w:rsidRPr="00A65A28" w:rsidRDefault="00A65A28" w:rsidP="00A65A28">
      <w:pPr>
        <w:autoSpaceDE w:val="0"/>
        <w:autoSpaceDN w:val="0"/>
        <w:adjustRightInd w:val="0"/>
        <w:jc w:val="both"/>
        <w:rPr>
          <w:rFonts w:ascii="Arial" w:hAnsi="Arial" w:cs="Arial"/>
          <w:b/>
          <w:bCs/>
          <w:sz w:val="20"/>
        </w:rPr>
      </w:pPr>
      <w:r w:rsidRPr="00A65A28">
        <w:rPr>
          <w:rFonts w:ascii="Arial" w:hAnsi="Arial" w:cs="Arial"/>
          <w:b/>
          <w:bCs/>
          <w:sz w:val="20"/>
        </w:rPr>
        <w:t>SafeWork NSW</w:t>
      </w:r>
    </w:p>
    <w:p w14:paraId="7BFC611A" w14:textId="77777777" w:rsidR="00A65A28" w:rsidRPr="00A65A28" w:rsidRDefault="00A65A28" w:rsidP="00A65A28">
      <w:pPr>
        <w:autoSpaceDE w:val="0"/>
        <w:autoSpaceDN w:val="0"/>
        <w:adjustRightInd w:val="0"/>
        <w:jc w:val="both"/>
        <w:rPr>
          <w:rFonts w:ascii="Arial" w:hAnsi="Arial" w:cs="Arial"/>
          <w:sz w:val="20"/>
        </w:rPr>
      </w:pPr>
    </w:p>
    <w:p w14:paraId="1C260F52" w14:textId="77777777" w:rsidR="00A65A28" w:rsidRPr="00A65A28" w:rsidRDefault="00A65A28" w:rsidP="00A65A28">
      <w:pPr>
        <w:autoSpaceDE w:val="0"/>
        <w:autoSpaceDN w:val="0"/>
        <w:adjustRightInd w:val="0"/>
        <w:jc w:val="both"/>
        <w:rPr>
          <w:rFonts w:ascii="Arial" w:hAnsi="Arial" w:cs="Arial"/>
          <w:b/>
          <w:bCs/>
          <w:sz w:val="20"/>
        </w:rPr>
      </w:pPr>
      <w:r w:rsidRPr="00A65A28">
        <w:rPr>
          <w:rFonts w:ascii="Arial" w:hAnsi="Arial" w:cs="Arial"/>
          <w:sz w:val="20"/>
        </w:rPr>
        <w:t>The requirements of SafeWork NSW must be satisfied at all times.</w:t>
      </w:r>
    </w:p>
    <w:p w14:paraId="7B266D6A" w14:textId="77777777" w:rsidR="00A65A28" w:rsidRPr="00A65A28" w:rsidRDefault="00A65A28" w:rsidP="00A65A28">
      <w:pPr>
        <w:autoSpaceDE w:val="0"/>
        <w:autoSpaceDN w:val="0"/>
        <w:adjustRightInd w:val="0"/>
        <w:jc w:val="both"/>
        <w:rPr>
          <w:rFonts w:ascii="Arial" w:hAnsi="Arial" w:cs="Arial"/>
          <w:b/>
          <w:bCs/>
          <w:sz w:val="22"/>
          <w:szCs w:val="22"/>
        </w:rPr>
      </w:pPr>
    </w:p>
    <w:p w14:paraId="0C40774B" w14:textId="77777777" w:rsidR="00A65A28" w:rsidRPr="00A65A28" w:rsidRDefault="00A65A28" w:rsidP="00A65A28">
      <w:pPr>
        <w:autoSpaceDE w:val="0"/>
        <w:autoSpaceDN w:val="0"/>
        <w:adjustRightInd w:val="0"/>
        <w:jc w:val="both"/>
        <w:rPr>
          <w:rFonts w:ascii="Arial" w:hAnsi="Arial" w:cs="Arial"/>
          <w:b/>
          <w:bCs/>
          <w:sz w:val="22"/>
          <w:szCs w:val="22"/>
        </w:rPr>
      </w:pPr>
    </w:p>
    <w:p w14:paraId="202D2E6C" w14:textId="77777777" w:rsidR="00A65A28" w:rsidRPr="00A65A28" w:rsidRDefault="00A65A28" w:rsidP="00A65A28">
      <w:pPr>
        <w:autoSpaceDE w:val="0"/>
        <w:autoSpaceDN w:val="0"/>
        <w:adjustRightInd w:val="0"/>
        <w:jc w:val="both"/>
        <w:rPr>
          <w:rFonts w:ascii="Arial" w:hAnsi="Arial" w:cs="Arial"/>
          <w:b/>
          <w:bCs/>
          <w:sz w:val="20"/>
        </w:rPr>
      </w:pPr>
      <w:r w:rsidRPr="00A65A28">
        <w:rPr>
          <w:rFonts w:ascii="Arial" w:hAnsi="Arial" w:cs="Arial"/>
          <w:b/>
          <w:bCs/>
          <w:sz w:val="20"/>
        </w:rPr>
        <w:t>Failure to Comply with Consent</w:t>
      </w:r>
    </w:p>
    <w:p w14:paraId="005AA53A" w14:textId="77777777" w:rsidR="00A65A28" w:rsidRPr="00A65A28" w:rsidRDefault="00A65A28" w:rsidP="00A65A28">
      <w:pPr>
        <w:autoSpaceDE w:val="0"/>
        <w:autoSpaceDN w:val="0"/>
        <w:adjustRightInd w:val="0"/>
        <w:jc w:val="both"/>
        <w:rPr>
          <w:rFonts w:ascii="Arial" w:hAnsi="Arial" w:cs="Arial"/>
          <w:sz w:val="20"/>
        </w:rPr>
      </w:pPr>
    </w:p>
    <w:p w14:paraId="30815A31" w14:textId="77777777" w:rsidR="00A65A28" w:rsidRPr="00A65A28" w:rsidRDefault="00A65A28" w:rsidP="00A65A28">
      <w:pPr>
        <w:autoSpaceDE w:val="0"/>
        <w:autoSpaceDN w:val="0"/>
        <w:adjustRightInd w:val="0"/>
        <w:rPr>
          <w:rFonts w:ascii="Arial" w:hAnsi="Arial" w:cs="Arial"/>
          <w:sz w:val="20"/>
        </w:rPr>
      </w:pPr>
      <w:r w:rsidRPr="00A65A28">
        <w:rPr>
          <w:rFonts w:ascii="Arial" w:hAnsi="Arial" w:cs="Arial"/>
          <w:sz w:val="20"/>
        </w:rPr>
        <w:t>Failure to comply with any of the conditions of consent may result in a Penalty Infringement Notice being issued against the owner/applicant/builder.  Substantially greater penalties may be imposed by the Court for non-compliance.</w:t>
      </w:r>
    </w:p>
    <w:p w14:paraId="6D6DE583" w14:textId="77777777" w:rsidR="00A65A28" w:rsidRPr="00A65A28" w:rsidRDefault="00A65A28" w:rsidP="00A65A28">
      <w:pPr>
        <w:widowControl w:val="0"/>
        <w:autoSpaceDE w:val="0"/>
        <w:autoSpaceDN w:val="0"/>
        <w:adjustRightInd w:val="0"/>
        <w:jc w:val="both"/>
        <w:rPr>
          <w:rFonts w:ascii="Arial" w:hAnsi="Arial" w:cs="Arial"/>
          <w:b/>
          <w:bCs/>
          <w:sz w:val="20"/>
        </w:rPr>
      </w:pPr>
      <w:r w:rsidRPr="00A65A28">
        <w:rPr>
          <w:rFonts w:ascii="Arial" w:hAnsi="Arial" w:cs="Arial"/>
          <w:b/>
          <w:bCs/>
          <w:sz w:val="20"/>
        </w:rPr>
        <w:t>Lapsing of Development Consent</w:t>
      </w:r>
    </w:p>
    <w:p w14:paraId="2C0AC768" w14:textId="77777777" w:rsidR="00A65A28" w:rsidRPr="00A65A28" w:rsidRDefault="00A65A28" w:rsidP="00A65A28">
      <w:pPr>
        <w:widowControl w:val="0"/>
        <w:autoSpaceDE w:val="0"/>
        <w:autoSpaceDN w:val="0"/>
        <w:adjustRightInd w:val="0"/>
        <w:jc w:val="both"/>
        <w:rPr>
          <w:rFonts w:ascii="Arial" w:hAnsi="Arial" w:cs="Arial"/>
          <w:sz w:val="20"/>
        </w:rPr>
      </w:pPr>
    </w:p>
    <w:p w14:paraId="34909B27" w14:textId="77777777" w:rsidR="00A65A28" w:rsidRPr="00A65A28" w:rsidRDefault="00A65A28" w:rsidP="00A65A28">
      <w:pPr>
        <w:widowControl w:val="0"/>
        <w:autoSpaceDE w:val="0"/>
        <w:autoSpaceDN w:val="0"/>
        <w:adjustRightInd w:val="0"/>
        <w:jc w:val="both"/>
        <w:rPr>
          <w:rFonts w:ascii="Arial" w:hAnsi="Arial" w:cs="Arial"/>
          <w:b/>
          <w:bCs/>
          <w:sz w:val="20"/>
        </w:rPr>
      </w:pPr>
      <w:r w:rsidRPr="00A65A28">
        <w:rPr>
          <w:rFonts w:ascii="Arial" w:hAnsi="Arial" w:cs="Arial"/>
          <w:sz w:val="20"/>
        </w:rPr>
        <w:t xml:space="preserve">In accordance with Part 4, Division 4.9, section 4.53 of the </w:t>
      </w:r>
      <w:r w:rsidRPr="00A65A28">
        <w:rPr>
          <w:rFonts w:ascii="Arial" w:hAnsi="Arial" w:cs="Arial"/>
          <w:i/>
          <w:iCs/>
          <w:sz w:val="20"/>
        </w:rPr>
        <w:t>Environmental Planning &amp; Assessment Act 1979</w:t>
      </w:r>
      <w:r w:rsidRPr="00A65A28">
        <w:rPr>
          <w:rFonts w:ascii="Arial" w:hAnsi="Arial" w:cs="Arial"/>
          <w:sz w:val="20"/>
        </w:rPr>
        <w:t>, the development approval lapses seven years after the approval date unless building, engineering or construction work relating to the building has physically commenced.</w:t>
      </w:r>
    </w:p>
    <w:p w14:paraId="2A9CEDC1" w14:textId="77777777" w:rsidR="00A65A28" w:rsidRPr="00A65A28" w:rsidRDefault="00A65A28" w:rsidP="00A65A28">
      <w:pPr>
        <w:widowControl w:val="0"/>
        <w:autoSpaceDE w:val="0"/>
        <w:autoSpaceDN w:val="0"/>
        <w:adjustRightInd w:val="0"/>
        <w:rPr>
          <w:rFonts w:ascii="Arial" w:hAnsi="Arial" w:cs="Arial"/>
          <w:b/>
          <w:bCs/>
          <w:sz w:val="20"/>
        </w:rPr>
      </w:pPr>
    </w:p>
    <w:p w14:paraId="6159BCA2" w14:textId="77777777" w:rsidR="00A65A28" w:rsidRPr="00A65A28" w:rsidRDefault="00A65A28" w:rsidP="00A65A28">
      <w:pPr>
        <w:widowControl w:val="0"/>
        <w:autoSpaceDE w:val="0"/>
        <w:autoSpaceDN w:val="0"/>
        <w:adjustRightInd w:val="0"/>
        <w:jc w:val="both"/>
        <w:rPr>
          <w:rFonts w:ascii="Arial" w:hAnsi="Arial" w:cs="Arial"/>
          <w:b/>
          <w:bCs/>
          <w:sz w:val="20"/>
        </w:rPr>
      </w:pPr>
      <w:r w:rsidRPr="00A65A28">
        <w:rPr>
          <w:rFonts w:ascii="Arial" w:hAnsi="Arial" w:cs="Arial"/>
          <w:b/>
          <w:bCs/>
          <w:sz w:val="20"/>
        </w:rPr>
        <w:t>Right to Appeal</w:t>
      </w:r>
    </w:p>
    <w:p w14:paraId="4AA6838B" w14:textId="77777777" w:rsidR="00A65A28" w:rsidRPr="00A65A28" w:rsidRDefault="00A65A28" w:rsidP="00A65A28">
      <w:pPr>
        <w:widowControl w:val="0"/>
        <w:autoSpaceDE w:val="0"/>
        <w:autoSpaceDN w:val="0"/>
        <w:adjustRightInd w:val="0"/>
        <w:jc w:val="both"/>
        <w:rPr>
          <w:rFonts w:ascii="Arial" w:hAnsi="Arial" w:cs="Arial"/>
          <w:sz w:val="20"/>
        </w:rPr>
      </w:pPr>
    </w:p>
    <w:p w14:paraId="71114C87" w14:textId="77777777" w:rsidR="00A65A28" w:rsidRPr="00A65A28" w:rsidRDefault="00A65A28" w:rsidP="00A65A28">
      <w:pPr>
        <w:widowControl w:val="0"/>
        <w:autoSpaceDE w:val="0"/>
        <w:autoSpaceDN w:val="0"/>
        <w:adjustRightInd w:val="0"/>
        <w:jc w:val="both"/>
        <w:rPr>
          <w:rFonts w:ascii="Arial" w:hAnsi="Arial" w:cs="Arial"/>
          <w:sz w:val="20"/>
        </w:rPr>
      </w:pPr>
      <w:r w:rsidRPr="00A65A28">
        <w:rPr>
          <w:rFonts w:ascii="Arial" w:hAnsi="Arial" w:cs="Arial"/>
          <w:sz w:val="20"/>
        </w:rPr>
        <w:t xml:space="preserve">If you are dissatisfied with this decision, Part 8, Division 8.3, section 8.7 of the </w:t>
      </w:r>
      <w:r w:rsidRPr="00A65A28">
        <w:rPr>
          <w:rFonts w:ascii="Arial" w:hAnsi="Arial" w:cs="Arial"/>
          <w:i/>
          <w:iCs/>
          <w:sz w:val="20"/>
        </w:rPr>
        <w:t>Environmental Planning &amp; Assessment Act 1979</w:t>
      </w:r>
      <w:r w:rsidRPr="00A65A28">
        <w:rPr>
          <w:rFonts w:ascii="Arial" w:hAnsi="Arial" w:cs="Arial"/>
          <w:sz w:val="20"/>
        </w:rPr>
        <w:t xml:space="preserve"> gives you the right to appeal to the Land &amp; Environment Court within twelve months after the date on which you receive this notice.</w:t>
      </w:r>
    </w:p>
    <w:p w14:paraId="3FB1B980" w14:textId="77777777" w:rsidR="00A65A28" w:rsidRPr="00A65A28" w:rsidRDefault="00A65A28" w:rsidP="00A65A28">
      <w:pPr>
        <w:widowControl w:val="0"/>
        <w:autoSpaceDE w:val="0"/>
        <w:autoSpaceDN w:val="0"/>
        <w:adjustRightInd w:val="0"/>
        <w:rPr>
          <w:rFonts w:ascii="Arial" w:hAnsi="Arial" w:cs="Arial"/>
          <w:b/>
          <w:bCs/>
          <w:sz w:val="20"/>
        </w:rPr>
      </w:pPr>
    </w:p>
    <w:p w14:paraId="2026310E" w14:textId="77777777" w:rsidR="00A65A28" w:rsidRPr="00A65A28" w:rsidRDefault="00A65A28" w:rsidP="00A65A28">
      <w:pPr>
        <w:autoSpaceDE w:val="0"/>
        <w:autoSpaceDN w:val="0"/>
        <w:adjustRightInd w:val="0"/>
        <w:jc w:val="both"/>
        <w:rPr>
          <w:rFonts w:ascii="Arial" w:hAnsi="Arial" w:cs="Arial"/>
          <w:b/>
          <w:bCs/>
          <w:sz w:val="20"/>
        </w:rPr>
      </w:pPr>
      <w:r w:rsidRPr="00A65A28">
        <w:rPr>
          <w:rFonts w:ascii="Arial" w:hAnsi="Arial" w:cs="Arial"/>
          <w:b/>
          <w:bCs/>
          <w:sz w:val="20"/>
        </w:rPr>
        <w:t>Review of Determination</w:t>
      </w:r>
    </w:p>
    <w:p w14:paraId="7434997C" w14:textId="77777777" w:rsidR="00A65A28" w:rsidRPr="00A65A28" w:rsidRDefault="00A65A28" w:rsidP="00A65A28">
      <w:pPr>
        <w:autoSpaceDE w:val="0"/>
        <w:autoSpaceDN w:val="0"/>
        <w:adjustRightInd w:val="0"/>
        <w:jc w:val="both"/>
        <w:rPr>
          <w:rFonts w:ascii="Arial" w:hAnsi="Arial" w:cs="Arial"/>
          <w:sz w:val="20"/>
        </w:rPr>
      </w:pPr>
    </w:p>
    <w:p w14:paraId="20F11B1E" w14:textId="77777777" w:rsidR="00A65A28" w:rsidRPr="00A65A28" w:rsidRDefault="00A65A28" w:rsidP="00A65A28">
      <w:pPr>
        <w:autoSpaceDE w:val="0"/>
        <w:autoSpaceDN w:val="0"/>
        <w:adjustRightInd w:val="0"/>
        <w:jc w:val="both"/>
        <w:rPr>
          <w:rFonts w:ascii="Arial" w:hAnsi="Arial" w:cs="Arial"/>
          <w:sz w:val="20"/>
        </w:rPr>
      </w:pPr>
      <w:r w:rsidRPr="00A65A28">
        <w:rPr>
          <w:rFonts w:ascii="Arial" w:hAnsi="Arial" w:cs="Arial"/>
          <w:sz w:val="20"/>
        </w:rPr>
        <w:t xml:space="preserve">If you are dissatisfied with this decision, Part 8, Division 8.2 of the </w:t>
      </w:r>
      <w:r w:rsidRPr="00A65A28">
        <w:rPr>
          <w:rFonts w:ascii="Arial" w:hAnsi="Arial" w:cs="Arial"/>
          <w:i/>
          <w:iCs/>
          <w:sz w:val="20"/>
        </w:rPr>
        <w:t>Environmental Planning &amp; Assessment Act 1979</w:t>
      </w:r>
      <w:r w:rsidRPr="00A65A28">
        <w:rPr>
          <w:rFonts w:ascii="Arial" w:hAnsi="Arial" w:cs="Arial"/>
          <w:sz w:val="20"/>
        </w:rPr>
        <w:t xml:space="preserve"> provides that you may request Council to review its determination.  The request cannot be made after the time limit for making of an appeal under section 97 expires.</w:t>
      </w:r>
    </w:p>
    <w:p w14:paraId="5CAA051F" w14:textId="77777777" w:rsidR="00A65A28" w:rsidRPr="00A65A28" w:rsidRDefault="00A65A28" w:rsidP="00A65A28">
      <w:pPr>
        <w:autoSpaceDE w:val="0"/>
        <w:autoSpaceDN w:val="0"/>
        <w:adjustRightInd w:val="0"/>
        <w:jc w:val="both"/>
        <w:rPr>
          <w:rFonts w:ascii="Arial" w:hAnsi="Arial" w:cs="Arial"/>
          <w:sz w:val="20"/>
        </w:rPr>
      </w:pPr>
    </w:p>
    <w:p w14:paraId="01934B16" w14:textId="77777777" w:rsidR="00A65A28" w:rsidRPr="00A65A28" w:rsidRDefault="00A65A28" w:rsidP="00A65A28">
      <w:pPr>
        <w:autoSpaceDE w:val="0"/>
        <w:autoSpaceDN w:val="0"/>
        <w:adjustRightInd w:val="0"/>
        <w:jc w:val="both"/>
        <w:rPr>
          <w:rFonts w:ascii="Arial" w:hAnsi="Arial" w:cs="Arial"/>
          <w:sz w:val="20"/>
        </w:rPr>
      </w:pPr>
      <w:r w:rsidRPr="00A65A28">
        <w:rPr>
          <w:rFonts w:ascii="Arial" w:hAnsi="Arial" w:cs="Arial"/>
          <w:sz w:val="20"/>
        </w:rPr>
        <w:t xml:space="preserve">Division 8.2 of the </w:t>
      </w:r>
      <w:r w:rsidRPr="00A65A28">
        <w:rPr>
          <w:rFonts w:ascii="Arial" w:hAnsi="Arial" w:cs="Arial"/>
          <w:i/>
          <w:iCs/>
          <w:sz w:val="20"/>
        </w:rPr>
        <w:t>Environmental Planning &amp; Assessment Act 1979</w:t>
      </w:r>
      <w:r w:rsidRPr="00A65A28">
        <w:rPr>
          <w:rFonts w:ascii="Arial" w:hAnsi="Arial" w:cs="Arial"/>
          <w:sz w:val="20"/>
        </w:rPr>
        <w:t xml:space="preserve"> does not apply to:</w:t>
      </w:r>
    </w:p>
    <w:p w14:paraId="0AB42FC9" w14:textId="77777777" w:rsidR="00A65A28" w:rsidRPr="00A65A28" w:rsidRDefault="00A65A28" w:rsidP="00A65A28">
      <w:pPr>
        <w:autoSpaceDE w:val="0"/>
        <w:autoSpaceDN w:val="0"/>
        <w:adjustRightInd w:val="0"/>
        <w:spacing w:before="120"/>
        <w:ind w:left="567" w:hanging="567"/>
        <w:jc w:val="both"/>
        <w:rPr>
          <w:rFonts w:ascii="Arial" w:hAnsi="Arial" w:cs="Arial"/>
          <w:sz w:val="20"/>
        </w:rPr>
      </w:pPr>
      <w:proofErr w:type="gramStart"/>
      <w:r w:rsidRPr="00A65A28">
        <w:rPr>
          <w:rFonts w:ascii="Arial" w:hAnsi="Arial" w:cs="Arial"/>
          <w:sz w:val="20"/>
        </w:rPr>
        <w:t>a</w:t>
      </w:r>
      <w:proofErr w:type="gramEnd"/>
      <w:r w:rsidRPr="00A65A28">
        <w:rPr>
          <w:rFonts w:ascii="Arial" w:hAnsi="Arial" w:cs="Arial"/>
          <w:sz w:val="20"/>
        </w:rPr>
        <w:t>.       a determination to issue or refuse to issue a complying development certificate</w:t>
      </w:r>
    </w:p>
    <w:p w14:paraId="3D99EC9D" w14:textId="77777777" w:rsidR="00A65A28" w:rsidRPr="00A65A28" w:rsidRDefault="00A65A28" w:rsidP="00A65A28">
      <w:pPr>
        <w:autoSpaceDE w:val="0"/>
        <w:autoSpaceDN w:val="0"/>
        <w:adjustRightInd w:val="0"/>
        <w:spacing w:before="120"/>
        <w:ind w:left="567" w:hanging="567"/>
        <w:jc w:val="both"/>
        <w:rPr>
          <w:rFonts w:ascii="Arial" w:hAnsi="Arial" w:cs="Arial"/>
          <w:sz w:val="20"/>
        </w:rPr>
      </w:pPr>
      <w:proofErr w:type="gramStart"/>
      <w:r w:rsidRPr="00A65A28">
        <w:rPr>
          <w:rFonts w:ascii="Arial" w:hAnsi="Arial" w:cs="Arial"/>
          <w:sz w:val="20"/>
        </w:rPr>
        <w:t>b</w:t>
      </w:r>
      <w:proofErr w:type="gramEnd"/>
      <w:r w:rsidRPr="00A65A28">
        <w:rPr>
          <w:rFonts w:ascii="Arial" w:hAnsi="Arial" w:cs="Arial"/>
          <w:sz w:val="20"/>
        </w:rPr>
        <w:t>.       a determination in respect of designated development</w:t>
      </w:r>
    </w:p>
    <w:p w14:paraId="55172A06" w14:textId="77777777" w:rsidR="00A65A28" w:rsidRPr="00A65A28" w:rsidRDefault="00A65A28" w:rsidP="00A65A28">
      <w:pPr>
        <w:autoSpaceDE w:val="0"/>
        <w:autoSpaceDN w:val="0"/>
        <w:adjustRightInd w:val="0"/>
        <w:spacing w:before="120"/>
        <w:ind w:left="567" w:hanging="567"/>
        <w:jc w:val="both"/>
        <w:rPr>
          <w:rFonts w:ascii="Arial" w:hAnsi="Arial" w:cs="Arial"/>
          <w:sz w:val="20"/>
        </w:rPr>
      </w:pPr>
      <w:proofErr w:type="gramStart"/>
      <w:r w:rsidRPr="00A65A28">
        <w:rPr>
          <w:rFonts w:ascii="Arial" w:hAnsi="Arial" w:cs="Arial"/>
          <w:sz w:val="20"/>
        </w:rPr>
        <w:t>c</w:t>
      </w:r>
      <w:proofErr w:type="gramEnd"/>
      <w:r w:rsidRPr="00A65A28">
        <w:rPr>
          <w:rFonts w:ascii="Arial" w:hAnsi="Arial" w:cs="Arial"/>
          <w:sz w:val="20"/>
        </w:rPr>
        <w:t>.       a determination in respect of integrated development</w:t>
      </w:r>
    </w:p>
    <w:p w14:paraId="74B40862" w14:textId="77777777" w:rsidR="00A65A28" w:rsidRPr="00A65A28" w:rsidRDefault="00A65A28" w:rsidP="00A65A28">
      <w:pPr>
        <w:autoSpaceDE w:val="0"/>
        <w:autoSpaceDN w:val="0"/>
        <w:adjustRightInd w:val="0"/>
        <w:spacing w:before="120"/>
        <w:ind w:left="567" w:hanging="567"/>
        <w:jc w:val="both"/>
        <w:rPr>
          <w:rFonts w:ascii="Arial" w:hAnsi="Arial" w:cs="Arial"/>
          <w:b/>
          <w:bCs/>
          <w:sz w:val="20"/>
        </w:rPr>
      </w:pPr>
      <w:proofErr w:type="gramStart"/>
      <w:r w:rsidRPr="00A65A28">
        <w:rPr>
          <w:rFonts w:ascii="Arial" w:hAnsi="Arial" w:cs="Arial"/>
          <w:sz w:val="20"/>
        </w:rPr>
        <w:t>d</w:t>
      </w:r>
      <w:proofErr w:type="gramEnd"/>
      <w:r w:rsidRPr="00A65A28">
        <w:rPr>
          <w:rFonts w:ascii="Arial" w:hAnsi="Arial" w:cs="Arial"/>
          <w:sz w:val="20"/>
        </w:rPr>
        <w:t>.       a determination made by the Council under Division 4 in respect of an application made by the Crown.</w:t>
      </w:r>
    </w:p>
    <w:p w14:paraId="39B2A07F" w14:textId="77777777" w:rsidR="00A65A28" w:rsidRPr="00A65A28" w:rsidRDefault="00A65A28" w:rsidP="00A65A28">
      <w:pPr>
        <w:autoSpaceDE w:val="0"/>
        <w:autoSpaceDN w:val="0"/>
        <w:adjustRightInd w:val="0"/>
        <w:rPr>
          <w:rFonts w:ascii="Arial" w:hAnsi="Arial" w:cs="Arial"/>
          <w:b/>
          <w:bCs/>
          <w:sz w:val="20"/>
        </w:rPr>
      </w:pPr>
    </w:p>
    <w:p w14:paraId="14C3FC95" w14:textId="77777777" w:rsidR="00A65A28" w:rsidRPr="00A65A28" w:rsidRDefault="00A65A28" w:rsidP="00A65A28">
      <w:pPr>
        <w:autoSpaceDE w:val="0"/>
        <w:autoSpaceDN w:val="0"/>
        <w:adjustRightInd w:val="0"/>
        <w:jc w:val="both"/>
        <w:rPr>
          <w:rFonts w:ascii="Arial" w:hAnsi="Arial" w:cs="Arial"/>
          <w:b/>
          <w:bCs/>
          <w:sz w:val="20"/>
        </w:rPr>
      </w:pPr>
      <w:r w:rsidRPr="00A65A28">
        <w:rPr>
          <w:rFonts w:ascii="Arial" w:hAnsi="Arial" w:cs="Arial"/>
          <w:b/>
          <w:bCs/>
          <w:sz w:val="20"/>
        </w:rPr>
        <w:t>To Vary Development Consent</w:t>
      </w:r>
    </w:p>
    <w:p w14:paraId="3DBDAECE" w14:textId="77777777" w:rsidR="00A65A28" w:rsidRPr="00A65A28" w:rsidRDefault="00A65A28" w:rsidP="00A65A28">
      <w:pPr>
        <w:autoSpaceDE w:val="0"/>
        <w:autoSpaceDN w:val="0"/>
        <w:adjustRightInd w:val="0"/>
        <w:jc w:val="both"/>
        <w:rPr>
          <w:rFonts w:ascii="Arial" w:hAnsi="Arial" w:cs="Arial"/>
          <w:sz w:val="20"/>
        </w:rPr>
      </w:pPr>
    </w:p>
    <w:p w14:paraId="30E7E409" w14:textId="77777777" w:rsidR="00A65A28" w:rsidRPr="00A65A28" w:rsidRDefault="00A65A28" w:rsidP="00A65A28">
      <w:pPr>
        <w:autoSpaceDE w:val="0"/>
        <w:autoSpaceDN w:val="0"/>
        <w:adjustRightInd w:val="0"/>
        <w:jc w:val="both"/>
        <w:rPr>
          <w:rFonts w:ascii="Arial" w:hAnsi="Arial" w:cs="Arial"/>
          <w:b/>
          <w:bCs/>
          <w:sz w:val="20"/>
        </w:rPr>
      </w:pPr>
      <w:r w:rsidRPr="00A65A28">
        <w:rPr>
          <w:rFonts w:ascii="Arial" w:hAnsi="Arial" w:cs="Arial"/>
          <w:sz w:val="20"/>
        </w:rPr>
        <w:t xml:space="preserve">The plans and/or conditions of this consent are binding and may only be varied upon application to Council under section 4.55 of the </w:t>
      </w:r>
      <w:r w:rsidRPr="00A65A28">
        <w:rPr>
          <w:rFonts w:ascii="Arial" w:hAnsi="Arial" w:cs="Arial"/>
          <w:i/>
          <w:iCs/>
          <w:sz w:val="20"/>
        </w:rPr>
        <w:t>Environmental Planning &amp; Assessment Act 1979</w:t>
      </w:r>
      <w:r w:rsidRPr="00A65A28">
        <w:rPr>
          <w:rFonts w:ascii="Arial" w:hAnsi="Arial" w:cs="Arial"/>
          <w:sz w:val="20"/>
        </w:rPr>
        <w:t>.  The appropriate fee shall accompany the application and no action shall be taken on the requested variation unless and until the written authorisation of Council is received by way of an amended consent.</w:t>
      </w:r>
    </w:p>
    <w:p w14:paraId="4B2406E2" w14:textId="77777777" w:rsidR="00A65A28" w:rsidRPr="00A65A28" w:rsidRDefault="00A65A28" w:rsidP="00A65A28">
      <w:pPr>
        <w:autoSpaceDE w:val="0"/>
        <w:autoSpaceDN w:val="0"/>
        <w:adjustRightInd w:val="0"/>
        <w:rPr>
          <w:rFonts w:ascii="Arial" w:hAnsi="Arial" w:cs="Arial"/>
          <w:b/>
          <w:bCs/>
          <w:sz w:val="20"/>
        </w:rPr>
      </w:pPr>
    </w:p>
    <w:p w14:paraId="4028EF3B" w14:textId="77777777" w:rsidR="00A65A28" w:rsidRPr="00A65A28" w:rsidRDefault="00A65A28" w:rsidP="00A65A28">
      <w:pPr>
        <w:autoSpaceDE w:val="0"/>
        <w:autoSpaceDN w:val="0"/>
        <w:adjustRightInd w:val="0"/>
        <w:jc w:val="both"/>
        <w:rPr>
          <w:rFonts w:ascii="Arial" w:hAnsi="Arial" w:cs="Arial"/>
          <w:b/>
          <w:bCs/>
          <w:sz w:val="20"/>
        </w:rPr>
      </w:pPr>
      <w:r w:rsidRPr="00A65A28">
        <w:rPr>
          <w:rFonts w:ascii="Arial" w:hAnsi="Arial" w:cs="Arial"/>
          <w:b/>
          <w:bCs/>
          <w:sz w:val="20"/>
        </w:rPr>
        <w:t>BASIX</w:t>
      </w:r>
    </w:p>
    <w:p w14:paraId="7D6E902F" w14:textId="77777777" w:rsidR="00A65A28" w:rsidRPr="00A65A28" w:rsidRDefault="00A65A28" w:rsidP="00A65A28">
      <w:pPr>
        <w:autoSpaceDE w:val="0"/>
        <w:autoSpaceDN w:val="0"/>
        <w:adjustRightInd w:val="0"/>
        <w:jc w:val="both"/>
        <w:rPr>
          <w:rFonts w:ascii="Arial" w:hAnsi="Arial" w:cs="Arial"/>
          <w:sz w:val="20"/>
        </w:rPr>
      </w:pPr>
    </w:p>
    <w:p w14:paraId="159E4E8B" w14:textId="77777777" w:rsidR="00A65A28" w:rsidRPr="00A65A28" w:rsidRDefault="00A65A28" w:rsidP="00A65A28">
      <w:pPr>
        <w:autoSpaceDE w:val="0"/>
        <w:autoSpaceDN w:val="0"/>
        <w:adjustRightInd w:val="0"/>
        <w:rPr>
          <w:rFonts w:ascii="Arial" w:hAnsi="Arial" w:cs="Arial"/>
          <w:sz w:val="20"/>
        </w:rPr>
      </w:pPr>
      <w:r w:rsidRPr="00A65A28">
        <w:rPr>
          <w:rFonts w:ascii="Arial" w:hAnsi="Arial" w:cs="Arial"/>
          <w:sz w:val="20"/>
        </w:rPr>
        <w:t xml:space="preserve">Please note that the requirement for lodging a modification of development consent under section 4.55 of the </w:t>
      </w:r>
      <w:r w:rsidRPr="00A65A28">
        <w:rPr>
          <w:rFonts w:ascii="Arial" w:hAnsi="Arial" w:cs="Arial"/>
          <w:i/>
          <w:iCs/>
          <w:sz w:val="20"/>
        </w:rPr>
        <w:t>Environmental Planning &amp; Assessment Act 1979</w:t>
      </w:r>
      <w:r w:rsidRPr="00A65A28">
        <w:rPr>
          <w:rFonts w:ascii="Arial" w:hAnsi="Arial" w:cs="Arial"/>
          <w:sz w:val="20"/>
        </w:rPr>
        <w:t xml:space="preserve"> may result in the requirement for a revised BASIX certificate to be submitted for assessment.</w:t>
      </w:r>
    </w:p>
    <w:p w14:paraId="7537DA86" w14:textId="77777777" w:rsidR="00A65A28" w:rsidRPr="00A65A28" w:rsidRDefault="00A65A28" w:rsidP="00A65A28">
      <w:pPr>
        <w:autoSpaceDE w:val="0"/>
        <w:autoSpaceDN w:val="0"/>
        <w:adjustRightInd w:val="0"/>
        <w:rPr>
          <w:rFonts w:ascii="Arial" w:hAnsi="Arial" w:cs="Arial"/>
          <w:b/>
          <w:bCs/>
          <w:sz w:val="20"/>
        </w:rPr>
      </w:pPr>
    </w:p>
    <w:p w14:paraId="7AC73113" w14:textId="77777777" w:rsidR="00A65A28" w:rsidRPr="00A65A28" w:rsidRDefault="00A65A28" w:rsidP="00A65A28">
      <w:pPr>
        <w:autoSpaceDE w:val="0"/>
        <w:autoSpaceDN w:val="0"/>
        <w:adjustRightInd w:val="0"/>
        <w:jc w:val="both"/>
        <w:rPr>
          <w:rFonts w:ascii="Arial" w:hAnsi="Arial" w:cs="Arial"/>
          <w:b/>
          <w:bCs/>
          <w:sz w:val="20"/>
        </w:rPr>
      </w:pPr>
      <w:r w:rsidRPr="00A65A28">
        <w:rPr>
          <w:rFonts w:ascii="Arial" w:hAnsi="Arial" w:cs="Arial"/>
          <w:b/>
          <w:bCs/>
          <w:sz w:val="20"/>
        </w:rPr>
        <w:t>Prescribed Payment System Tax Obligations</w:t>
      </w:r>
    </w:p>
    <w:p w14:paraId="46B2A368" w14:textId="77777777" w:rsidR="00A65A28" w:rsidRPr="00A65A28" w:rsidRDefault="00A65A28" w:rsidP="00A65A28">
      <w:pPr>
        <w:autoSpaceDE w:val="0"/>
        <w:autoSpaceDN w:val="0"/>
        <w:adjustRightInd w:val="0"/>
        <w:jc w:val="both"/>
        <w:rPr>
          <w:rFonts w:ascii="Arial" w:hAnsi="Arial" w:cs="Arial"/>
          <w:sz w:val="20"/>
        </w:rPr>
      </w:pPr>
    </w:p>
    <w:p w14:paraId="4E33B036" w14:textId="77777777" w:rsidR="00A65A28" w:rsidRPr="00A65A28" w:rsidRDefault="00A65A28" w:rsidP="00A65A28">
      <w:pPr>
        <w:autoSpaceDE w:val="0"/>
        <w:autoSpaceDN w:val="0"/>
        <w:adjustRightInd w:val="0"/>
        <w:jc w:val="both"/>
        <w:rPr>
          <w:rFonts w:ascii="Arial" w:hAnsi="Arial" w:cs="Arial"/>
          <w:b/>
          <w:bCs/>
          <w:sz w:val="22"/>
          <w:szCs w:val="22"/>
        </w:rPr>
      </w:pPr>
      <w:r w:rsidRPr="00A65A28">
        <w:rPr>
          <w:rFonts w:ascii="Arial" w:hAnsi="Arial" w:cs="Arial"/>
          <w:sz w:val="20"/>
        </w:rPr>
        <w:t>You may have a taxation obligation under the Prescribed Payment System.  For more information, contact the Australian Taxation Office on telephone 132866.</w:t>
      </w:r>
    </w:p>
    <w:p w14:paraId="2FFBE2E2" w14:textId="77777777" w:rsidR="00A65A28" w:rsidRPr="00A65A28" w:rsidRDefault="00A65A28" w:rsidP="00A65A28">
      <w:pPr>
        <w:autoSpaceDE w:val="0"/>
        <w:autoSpaceDN w:val="0"/>
        <w:adjustRightInd w:val="0"/>
        <w:jc w:val="both"/>
        <w:rPr>
          <w:rFonts w:ascii="Arial" w:hAnsi="Arial" w:cs="Arial"/>
          <w:b/>
          <w:bCs/>
          <w:sz w:val="22"/>
          <w:szCs w:val="22"/>
        </w:rPr>
      </w:pPr>
    </w:p>
    <w:p w14:paraId="6D3BB4B7" w14:textId="77777777" w:rsidR="00A65A28" w:rsidRPr="00A65A28" w:rsidRDefault="00A65A28" w:rsidP="00A65A28">
      <w:pPr>
        <w:autoSpaceDE w:val="0"/>
        <w:autoSpaceDN w:val="0"/>
        <w:adjustRightInd w:val="0"/>
        <w:jc w:val="both"/>
        <w:rPr>
          <w:rFonts w:ascii="Arial" w:hAnsi="Arial" w:cs="Arial"/>
          <w:b/>
          <w:bCs/>
          <w:sz w:val="20"/>
        </w:rPr>
      </w:pPr>
      <w:r w:rsidRPr="00A65A28">
        <w:rPr>
          <w:rFonts w:ascii="Arial" w:hAnsi="Arial" w:cs="Arial"/>
          <w:b/>
          <w:bCs/>
          <w:sz w:val="20"/>
        </w:rPr>
        <w:t>Dial Before You Dig</w:t>
      </w:r>
    </w:p>
    <w:p w14:paraId="2690CEA9" w14:textId="77777777" w:rsidR="00A65A28" w:rsidRPr="00A65A28" w:rsidRDefault="00A65A28" w:rsidP="00A65A28">
      <w:pPr>
        <w:autoSpaceDE w:val="0"/>
        <w:autoSpaceDN w:val="0"/>
        <w:adjustRightInd w:val="0"/>
        <w:jc w:val="both"/>
        <w:rPr>
          <w:rFonts w:ascii="Arial" w:hAnsi="Arial" w:cs="Arial"/>
          <w:sz w:val="20"/>
        </w:rPr>
      </w:pPr>
    </w:p>
    <w:p w14:paraId="1C54FEBE" w14:textId="77777777" w:rsidR="00A65A28" w:rsidRPr="00A65A28" w:rsidRDefault="00A65A28" w:rsidP="00A65A28">
      <w:pPr>
        <w:autoSpaceDE w:val="0"/>
        <w:autoSpaceDN w:val="0"/>
        <w:adjustRightInd w:val="0"/>
        <w:jc w:val="both"/>
        <w:rPr>
          <w:rFonts w:ascii="Arial" w:hAnsi="Arial" w:cs="Arial"/>
          <w:b/>
          <w:bCs/>
          <w:sz w:val="22"/>
          <w:szCs w:val="22"/>
        </w:rPr>
      </w:pPr>
      <w:r w:rsidRPr="00A65A28">
        <w:rPr>
          <w:rFonts w:ascii="Arial" w:hAnsi="Arial" w:cs="Arial"/>
          <w:sz w:val="20"/>
        </w:rPr>
        <w:t xml:space="preserve">Underground assets may exist in the area that is subject to your application.  In the interests of health and safety and in order to protect damage to third party assets, please contact Dial </w:t>
      </w:r>
      <w:proofErr w:type="gramStart"/>
      <w:r w:rsidRPr="00A65A28">
        <w:rPr>
          <w:rFonts w:ascii="Arial" w:hAnsi="Arial" w:cs="Arial"/>
          <w:sz w:val="20"/>
        </w:rPr>
        <w:t>Before</w:t>
      </w:r>
      <w:proofErr w:type="gramEnd"/>
      <w:r w:rsidRPr="00A65A28">
        <w:rPr>
          <w:rFonts w:ascii="Arial" w:hAnsi="Arial" w:cs="Arial"/>
          <w:sz w:val="20"/>
        </w:rPr>
        <w:t xml:space="preserve"> You Dig at </w:t>
      </w:r>
      <w:r w:rsidRPr="00A65A28">
        <w:rPr>
          <w:rFonts w:ascii="Arial" w:hAnsi="Arial" w:cs="Arial"/>
          <w:color w:val="0000FF"/>
          <w:sz w:val="20"/>
          <w:u w:val="single"/>
        </w:rPr>
        <w:t>www.1100.com.au &lt;http://www.1100.com.au/&gt;</w:t>
      </w:r>
      <w:r w:rsidRPr="00A65A28">
        <w:rPr>
          <w:rFonts w:ascii="Arial" w:hAnsi="Arial" w:cs="Arial"/>
          <w:color w:val="0000FF"/>
          <w:sz w:val="20"/>
        </w:rPr>
        <w:t xml:space="preserve"> </w:t>
      </w:r>
      <w:r w:rsidRPr="00A65A28">
        <w:rPr>
          <w:rFonts w:ascii="Arial" w:hAnsi="Arial" w:cs="Arial"/>
          <w:sz w:val="20"/>
        </w:rPr>
        <w:t xml:space="preserve">or telephone on 1100 before excavating or erecting structures (this is the law in New South Wales).  If alterations are required to the configuration, size, form or design of the development upon contacting the Dial </w:t>
      </w:r>
      <w:proofErr w:type="gramStart"/>
      <w:r w:rsidRPr="00A65A28">
        <w:rPr>
          <w:rFonts w:ascii="Arial" w:hAnsi="Arial" w:cs="Arial"/>
          <w:sz w:val="20"/>
        </w:rPr>
        <w:t>Before</w:t>
      </w:r>
      <w:proofErr w:type="gramEnd"/>
      <w:r w:rsidRPr="00A65A28">
        <w:rPr>
          <w:rFonts w:ascii="Arial" w:hAnsi="Arial" w:cs="Arial"/>
          <w:sz w:val="20"/>
        </w:rPr>
        <w:t xml:space="preserve"> You Dig service, an amendment to the development consent (or a new development application) may be necessary.  Individuals owe asset owners a duty of care that must be observed when working in the vicinity of plant or assets.  It is the individual's responsibility to anticipate and request the nominal location of plant or assets on the relevant property via contacting the Dial </w:t>
      </w:r>
      <w:proofErr w:type="gramStart"/>
      <w:r w:rsidRPr="00A65A28">
        <w:rPr>
          <w:rFonts w:ascii="Arial" w:hAnsi="Arial" w:cs="Arial"/>
          <w:sz w:val="20"/>
        </w:rPr>
        <w:t>Before</w:t>
      </w:r>
      <w:proofErr w:type="gramEnd"/>
      <w:r w:rsidRPr="00A65A28">
        <w:rPr>
          <w:rFonts w:ascii="Arial" w:hAnsi="Arial" w:cs="Arial"/>
          <w:sz w:val="20"/>
        </w:rPr>
        <w:t xml:space="preserve"> You Dig service in advance of any construction or planning activities.</w:t>
      </w:r>
    </w:p>
    <w:p w14:paraId="03BD6E3B" w14:textId="77777777" w:rsidR="00A65A28" w:rsidRPr="00A65A28" w:rsidRDefault="00A65A28" w:rsidP="00A65A28">
      <w:pPr>
        <w:autoSpaceDE w:val="0"/>
        <w:autoSpaceDN w:val="0"/>
        <w:adjustRightInd w:val="0"/>
        <w:jc w:val="both"/>
        <w:rPr>
          <w:rFonts w:ascii="Arial" w:hAnsi="Arial" w:cs="Arial"/>
          <w:b/>
          <w:bCs/>
          <w:sz w:val="22"/>
          <w:szCs w:val="22"/>
        </w:rPr>
      </w:pPr>
    </w:p>
    <w:p w14:paraId="153A918C" w14:textId="77777777" w:rsidR="00A65A28" w:rsidRPr="00A65A28" w:rsidRDefault="00A65A28" w:rsidP="00A65A28">
      <w:pPr>
        <w:autoSpaceDE w:val="0"/>
        <w:autoSpaceDN w:val="0"/>
        <w:adjustRightInd w:val="0"/>
        <w:jc w:val="both"/>
        <w:rPr>
          <w:rFonts w:ascii="Arial" w:hAnsi="Arial" w:cs="Arial"/>
          <w:b/>
          <w:bCs/>
          <w:sz w:val="20"/>
        </w:rPr>
      </w:pPr>
      <w:r w:rsidRPr="00A65A28">
        <w:rPr>
          <w:rFonts w:ascii="Arial" w:hAnsi="Arial" w:cs="Arial"/>
          <w:b/>
          <w:bCs/>
          <w:i/>
          <w:iCs/>
          <w:sz w:val="20"/>
        </w:rPr>
        <w:t xml:space="preserve">Telecommunications Act 1997 </w:t>
      </w:r>
      <w:r w:rsidRPr="00A65A28">
        <w:rPr>
          <w:rFonts w:ascii="Arial" w:hAnsi="Arial" w:cs="Arial"/>
          <w:b/>
          <w:bCs/>
          <w:sz w:val="20"/>
        </w:rPr>
        <w:t>(Commonwealth)</w:t>
      </w:r>
    </w:p>
    <w:p w14:paraId="02EE5F9C" w14:textId="77777777" w:rsidR="00A65A28" w:rsidRPr="00A65A28" w:rsidRDefault="00A65A28" w:rsidP="00A65A28">
      <w:pPr>
        <w:autoSpaceDE w:val="0"/>
        <w:autoSpaceDN w:val="0"/>
        <w:adjustRightInd w:val="0"/>
        <w:jc w:val="both"/>
        <w:rPr>
          <w:rFonts w:ascii="Arial" w:hAnsi="Arial" w:cs="Arial"/>
          <w:sz w:val="20"/>
        </w:rPr>
      </w:pPr>
    </w:p>
    <w:p w14:paraId="0DD69C8C" w14:textId="77777777" w:rsidR="00A65A28" w:rsidRPr="00A65A28" w:rsidRDefault="00A65A28" w:rsidP="00A65A28">
      <w:pPr>
        <w:autoSpaceDE w:val="0"/>
        <w:autoSpaceDN w:val="0"/>
        <w:adjustRightInd w:val="0"/>
        <w:jc w:val="both"/>
        <w:rPr>
          <w:rFonts w:ascii="Arial" w:hAnsi="Arial" w:cs="Arial"/>
          <w:b/>
          <w:bCs/>
          <w:sz w:val="22"/>
          <w:szCs w:val="22"/>
        </w:rPr>
      </w:pPr>
      <w:r w:rsidRPr="00A65A28">
        <w:rPr>
          <w:rFonts w:ascii="Arial" w:hAnsi="Arial" w:cs="Arial"/>
          <w:sz w:val="20"/>
        </w:rPr>
        <w:t xml:space="preserve">Telstra (and its authorised contractors) are the only companies that are permitted to conduct works on Telstra's network and assets.  Any person interfering with a facility or installation owned by Telstra is committing an offence under the </w:t>
      </w:r>
      <w:r w:rsidRPr="00A65A28">
        <w:rPr>
          <w:rFonts w:ascii="Arial" w:hAnsi="Arial" w:cs="Arial"/>
          <w:i/>
          <w:iCs/>
          <w:sz w:val="20"/>
        </w:rPr>
        <w:t>Criminal Code Act 1995</w:t>
      </w:r>
      <w:r w:rsidRPr="00A65A28">
        <w:rPr>
          <w:rFonts w:ascii="Arial" w:hAnsi="Arial" w:cs="Arial"/>
          <w:sz w:val="20"/>
        </w:rPr>
        <w:t xml:space="preserve"> (Commonwealth) and is liable for prosecution.  Furthermore, damage to Telstra's infrastructure may result in interruption to the provision of essential services and significant costs.  If you are aware of any works or proposed works which may affect or impact on Telstra's assets in any way, you are required to contact Telstra's Network Integrity Team on 1800810443.</w:t>
      </w:r>
    </w:p>
    <w:p w14:paraId="7D40552A" w14:textId="77777777" w:rsidR="00A65A28" w:rsidRPr="00A65A28" w:rsidRDefault="00A65A28" w:rsidP="00A65A28">
      <w:pPr>
        <w:autoSpaceDE w:val="0"/>
        <w:autoSpaceDN w:val="0"/>
        <w:adjustRightInd w:val="0"/>
        <w:jc w:val="both"/>
        <w:rPr>
          <w:rFonts w:ascii="Arial" w:hAnsi="Arial" w:cs="Arial"/>
          <w:b/>
          <w:bCs/>
          <w:sz w:val="22"/>
          <w:szCs w:val="22"/>
        </w:rPr>
      </w:pPr>
    </w:p>
    <w:p w14:paraId="281026D8" w14:textId="77777777" w:rsidR="00A65A28" w:rsidRPr="00A65A28" w:rsidRDefault="00A65A28" w:rsidP="00A65A28">
      <w:pPr>
        <w:autoSpaceDE w:val="0"/>
        <w:autoSpaceDN w:val="0"/>
        <w:adjustRightInd w:val="0"/>
        <w:jc w:val="both"/>
        <w:rPr>
          <w:rFonts w:ascii="Arial" w:hAnsi="Arial" w:cs="Arial"/>
          <w:b/>
          <w:bCs/>
          <w:sz w:val="20"/>
        </w:rPr>
      </w:pPr>
      <w:r w:rsidRPr="00A65A28">
        <w:rPr>
          <w:rFonts w:ascii="Arial" w:hAnsi="Arial" w:cs="Arial"/>
          <w:b/>
          <w:bCs/>
          <w:sz w:val="20"/>
        </w:rPr>
        <w:t>Development within Vicinity of a High Pressure Gas Main</w:t>
      </w:r>
    </w:p>
    <w:p w14:paraId="0EAEE63E" w14:textId="77777777" w:rsidR="00A65A28" w:rsidRPr="00A65A28" w:rsidRDefault="00A65A28" w:rsidP="00A65A28">
      <w:pPr>
        <w:autoSpaceDE w:val="0"/>
        <w:autoSpaceDN w:val="0"/>
        <w:adjustRightInd w:val="0"/>
        <w:jc w:val="both"/>
        <w:rPr>
          <w:rFonts w:ascii="Arial" w:hAnsi="Arial" w:cs="Arial"/>
          <w:sz w:val="20"/>
        </w:rPr>
      </w:pPr>
    </w:p>
    <w:p w14:paraId="66C38DB8" w14:textId="77777777" w:rsidR="00A65A28" w:rsidRPr="00A65A28" w:rsidRDefault="00A65A28" w:rsidP="00A65A28">
      <w:pPr>
        <w:autoSpaceDE w:val="0"/>
        <w:autoSpaceDN w:val="0"/>
        <w:adjustRightInd w:val="0"/>
        <w:jc w:val="both"/>
        <w:rPr>
          <w:rFonts w:ascii="Arial" w:hAnsi="Arial" w:cs="Arial"/>
          <w:sz w:val="20"/>
        </w:rPr>
      </w:pPr>
      <w:r w:rsidRPr="00A65A28">
        <w:rPr>
          <w:rFonts w:ascii="Arial" w:hAnsi="Arial" w:cs="Arial"/>
          <w:sz w:val="20"/>
        </w:rPr>
        <w:t xml:space="preserve">Contact Dial Before You Dig on 1100 or </w:t>
      </w:r>
      <w:r w:rsidRPr="00A65A28">
        <w:rPr>
          <w:rFonts w:ascii="Arial" w:hAnsi="Arial" w:cs="Arial"/>
          <w:color w:val="0000FF"/>
          <w:sz w:val="20"/>
          <w:u w:val="single"/>
        </w:rPr>
        <w:t>www.dialbeforeyoudig.com.au &lt;http://www.dialbeforeyoudig.com.au/</w:t>
      </w:r>
      <w:proofErr w:type="gramStart"/>
      <w:r w:rsidRPr="00A65A28">
        <w:rPr>
          <w:rFonts w:ascii="Arial" w:hAnsi="Arial" w:cs="Arial"/>
          <w:color w:val="0000FF"/>
          <w:sz w:val="20"/>
          <w:u w:val="single"/>
        </w:rPr>
        <w:t>&gt;</w:t>
      </w:r>
      <w:r w:rsidRPr="00A65A28">
        <w:rPr>
          <w:rFonts w:ascii="Arial" w:hAnsi="Arial" w:cs="Arial"/>
          <w:color w:val="0000FF"/>
          <w:sz w:val="20"/>
        </w:rPr>
        <w:t xml:space="preserve"> </w:t>
      </w:r>
      <w:r w:rsidRPr="00A65A28">
        <w:rPr>
          <w:rFonts w:ascii="Arial" w:hAnsi="Arial" w:cs="Arial"/>
          <w:sz w:val="20"/>
        </w:rPr>
        <w:t xml:space="preserve"> Proposed</w:t>
      </w:r>
      <w:proofErr w:type="gramEnd"/>
      <w:r w:rsidRPr="00A65A28">
        <w:rPr>
          <w:rFonts w:ascii="Arial" w:hAnsi="Arial" w:cs="Arial"/>
          <w:sz w:val="20"/>
        </w:rPr>
        <w:t xml:space="preserve"> works in the vicinity of any high pressure gas main must be directed to:</w:t>
      </w:r>
    </w:p>
    <w:p w14:paraId="7720CAB2" w14:textId="77777777" w:rsidR="00A65A28" w:rsidRPr="00A65A28" w:rsidRDefault="00A65A28" w:rsidP="00A65A28">
      <w:pPr>
        <w:autoSpaceDE w:val="0"/>
        <w:autoSpaceDN w:val="0"/>
        <w:adjustRightInd w:val="0"/>
        <w:jc w:val="both"/>
        <w:rPr>
          <w:rFonts w:ascii="Arial" w:hAnsi="Arial" w:cs="Arial"/>
          <w:sz w:val="20"/>
        </w:rPr>
      </w:pPr>
    </w:p>
    <w:p w14:paraId="400CFC5C" w14:textId="77777777" w:rsidR="00A65A28" w:rsidRPr="00A65A28" w:rsidRDefault="00A65A28" w:rsidP="00A65A28">
      <w:pPr>
        <w:autoSpaceDE w:val="0"/>
        <w:autoSpaceDN w:val="0"/>
        <w:adjustRightInd w:val="0"/>
        <w:jc w:val="both"/>
        <w:rPr>
          <w:rFonts w:ascii="Arial" w:hAnsi="Arial" w:cs="Arial"/>
          <w:sz w:val="20"/>
        </w:rPr>
      </w:pPr>
      <w:r w:rsidRPr="00A65A28">
        <w:rPr>
          <w:rFonts w:ascii="Arial" w:hAnsi="Arial" w:cs="Arial"/>
          <w:sz w:val="20"/>
        </w:rPr>
        <w:t>Jemena Asset Management Pty Ltd</w:t>
      </w:r>
    </w:p>
    <w:p w14:paraId="4D3A2C43" w14:textId="77777777" w:rsidR="00A65A28" w:rsidRPr="00A65A28" w:rsidRDefault="00A65A28" w:rsidP="00A65A28">
      <w:pPr>
        <w:autoSpaceDE w:val="0"/>
        <w:autoSpaceDN w:val="0"/>
        <w:adjustRightInd w:val="0"/>
        <w:jc w:val="both"/>
        <w:rPr>
          <w:rFonts w:ascii="Arial" w:hAnsi="Arial" w:cs="Arial"/>
          <w:sz w:val="20"/>
        </w:rPr>
      </w:pPr>
      <w:r w:rsidRPr="00A65A28">
        <w:rPr>
          <w:rFonts w:ascii="Arial" w:hAnsi="Arial" w:cs="Arial"/>
          <w:sz w:val="20"/>
        </w:rPr>
        <w:t>PO Box 6507</w:t>
      </w:r>
    </w:p>
    <w:p w14:paraId="4BC0F42F" w14:textId="77777777" w:rsidR="00A65A28" w:rsidRPr="00A65A28" w:rsidRDefault="00A65A28" w:rsidP="00A65A28">
      <w:pPr>
        <w:autoSpaceDE w:val="0"/>
        <w:autoSpaceDN w:val="0"/>
        <w:adjustRightInd w:val="0"/>
        <w:jc w:val="both"/>
        <w:rPr>
          <w:rFonts w:ascii="Arial" w:hAnsi="Arial" w:cs="Arial"/>
          <w:sz w:val="20"/>
        </w:rPr>
      </w:pPr>
      <w:proofErr w:type="gramStart"/>
      <w:r w:rsidRPr="00A65A28">
        <w:rPr>
          <w:rFonts w:ascii="Arial" w:hAnsi="Arial" w:cs="Arial"/>
          <w:sz w:val="20"/>
        </w:rPr>
        <w:t>SILVERWATER  NSW</w:t>
      </w:r>
      <w:proofErr w:type="gramEnd"/>
      <w:r w:rsidRPr="00A65A28">
        <w:rPr>
          <w:rFonts w:ascii="Arial" w:hAnsi="Arial" w:cs="Arial"/>
          <w:sz w:val="20"/>
        </w:rPr>
        <w:t xml:space="preserve">  2128</w:t>
      </w:r>
    </w:p>
    <w:p w14:paraId="446493DA" w14:textId="77777777" w:rsidR="00A65A28" w:rsidRPr="00A65A28" w:rsidRDefault="00A65A28" w:rsidP="00A65A28">
      <w:pPr>
        <w:autoSpaceDE w:val="0"/>
        <w:autoSpaceDN w:val="0"/>
        <w:adjustRightInd w:val="0"/>
        <w:jc w:val="both"/>
        <w:rPr>
          <w:rFonts w:ascii="Arial" w:hAnsi="Arial" w:cs="Arial"/>
          <w:sz w:val="20"/>
        </w:rPr>
      </w:pPr>
    </w:p>
    <w:p w14:paraId="6188F7CC" w14:textId="77777777" w:rsidR="00A65A28" w:rsidRPr="00A65A28" w:rsidRDefault="00A65A28" w:rsidP="00A65A28">
      <w:pPr>
        <w:autoSpaceDE w:val="0"/>
        <w:autoSpaceDN w:val="0"/>
        <w:adjustRightInd w:val="0"/>
        <w:jc w:val="both"/>
        <w:rPr>
          <w:rFonts w:ascii="Arial" w:hAnsi="Arial" w:cs="Arial"/>
          <w:b/>
          <w:bCs/>
          <w:sz w:val="22"/>
          <w:szCs w:val="22"/>
        </w:rPr>
      </w:pPr>
      <w:r w:rsidRPr="00A65A28">
        <w:rPr>
          <w:rFonts w:ascii="Arial" w:hAnsi="Arial" w:cs="Arial"/>
          <w:sz w:val="20"/>
        </w:rPr>
        <w:t>Attention:  Land Services Department</w:t>
      </w:r>
    </w:p>
    <w:p w14:paraId="5E9732A3" w14:textId="77777777" w:rsidR="00A65A28" w:rsidRPr="00A65A28" w:rsidRDefault="00A65A28" w:rsidP="00A65A28">
      <w:pPr>
        <w:autoSpaceDE w:val="0"/>
        <w:autoSpaceDN w:val="0"/>
        <w:adjustRightInd w:val="0"/>
        <w:jc w:val="both"/>
        <w:rPr>
          <w:rFonts w:ascii="Arial" w:hAnsi="Arial" w:cs="Arial"/>
          <w:b/>
          <w:bCs/>
          <w:sz w:val="22"/>
          <w:szCs w:val="22"/>
        </w:rPr>
      </w:pPr>
    </w:p>
    <w:p w14:paraId="697E75C6" w14:textId="77777777" w:rsidR="00A65A28" w:rsidRPr="00A65A28" w:rsidRDefault="00A65A28" w:rsidP="00A65A28">
      <w:pPr>
        <w:autoSpaceDE w:val="0"/>
        <w:autoSpaceDN w:val="0"/>
        <w:adjustRightInd w:val="0"/>
        <w:jc w:val="both"/>
        <w:rPr>
          <w:rFonts w:ascii="Arial" w:hAnsi="Arial" w:cs="Arial"/>
          <w:b/>
          <w:bCs/>
          <w:sz w:val="20"/>
        </w:rPr>
      </w:pPr>
      <w:r w:rsidRPr="00A65A28">
        <w:rPr>
          <w:rFonts w:ascii="Arial" w:hAnsi="Arial" w:cs="Arial"/>
          <w:b/>
          <w:bCs/>
          <w:sz w:val="20"/>
        </w:rPr>
        <w:t xml:space="preserve">Compliance with </w:t>
      </w:r>
      <w:r w:rsidRPr="00A65A28">
        <w:rPr>
          <w:rFonts w:ascii="Arial" w:hAnsi="Arial" w:cs="Arial"/>
          <w:b/>
          <w:bCs/>
          <w:i/>
          <w:iCs/>
          <w:sz w:val="20"/>
        </w:rPr>
        <w:t>Building Code of Australia</w:t>
      </w:r>
    </w:p>
    <w:p w14:paraId="33790F9D" w14:textId="77777777" w:rsidR="00A65A28" w:rsidRPr="00A65A28" w:rsidRDefault="00A65A28" w:rsidP="00A65A28">
      <w:pPr>
        <w:autoSpaceDE w:val="0"/>
        <w:autoSpaceDN w:val="0"/>
        <w:adjustRightInd w:val="0"/>
        <w:jc w:val="both"/>
        <w:rPr>
          <w:rFonts w:ascii="Arial" w:hAnsi="Arial" w:cs="Arial"/>
          <w:sz w:val="20"/>
        </w:rPr>
      </w:pPr>
    </w:p>
    <w:p w14:paraId="4658B5FA" w14:textId="77777777" w:rsidR="00A65A28" w:rsidRPr="00A65A28" w:rsidRDefault="00A65A28" w:rsidP="00A65A28">
      <w:pPr>
        <w:autoSpaceDE w:val="0"/>
        <w:autoSpaceDN w:val="0"/>
        <w:adjustRightInd w:val="0"/>
        <w:jc w:val="both"/>
        <w:rPr>
          <w:rFonts w:ascii="Arial" w:hAnsi="Arial" w:cs="Arial"/>
          <w:b/>
          <w:bCs/>
          <w:sz w:val="22"/>
          <w:szCs w:val="22"/>
        </w:rPr>
      </w:pPr>
      <w:r w:rsidRPr="00A65A28">
        <w:rPr>
          <w:rFonts w:ascii="Arial" w:hAnsi="Arial" w:cs="Arial"/>
          <w:sz w:val="20"/>
        </w:rPr>
        <w:t xml:space="preserve">The development must comply with the </w:t>
      </w:r>
      <w:r w:rsidRPr="00A65A28">
        <w:rPr>
          <w:rFonts w:ascii="Arial" w:hAnsi="Arial" w:cs="Arial"/>
          <w:i/>
          <w:iCs/>
          <w:sz w:val="20"/>
        </w:rPr>
        <w:t>Building Code of Australia</w:t>
      </w:r>
      <w:r w:rsidRPr="00A65A28">
        <w:rPr>
          <w:rFonts w:ascii="Arial" w:hAnsi="Arial" w:cs="Arial"/>
          <w:sz w:val="20"/>
        </w:rPr>
        <w:t xml:space="preserve"> and all related standards and legislation.</w:t>
      </w:r>
    </w:p>
    <w:p w14:paraId="544A1DA6" w14:textId="77777777" w:rsidR="00A65A28" w:rsidRPr="00A65A28" w:rsidRDefault="00A65A28" w:rsidP="00A65A28">
      <w:pPr>
        <w:autoSpaceDE w:val="0"/>
        <w:autoSpaceDN w:val="0"/>
        <w:adjustRightInd w:val="0"/>
        <w:jc w:val="both"/>
        <w:rPr>
          <w:rFonts w:ascii="Arial" w:hAnsi="Arial" w:cs="Arial"/>
          <w:b/>
          <w:bCs/>
          <w:sz w:val="22"/>
          <w:szCs w:val="22"/>
        </w:rPr>
      </w:pPr>
    </w:p>
    <w:p w14:paraId="440E53B6" w14:textId="20EEC39E" w:rsidR="00A65A28" w:rsidRPr="00A65A28" w:rsidRDefault="00A65A28" w:rsidP="00A65A28">
      <w:pPr>
        <w:tabs>
          <w:tab w:val="left" w:pos="2244"/>
          <w:tab w:val="left" w:pos="6495"/>
        </w:tabs>
        <w:suppressAutoHyphens/>
        <w:jc w:val="center"/>
        <w:rPr>
          <w:rFonts w:ascii="Arial" w:hAnsi="Arial" w:cs="Arial"/>
          <w:b/>
          <w:spacing w:val="-3"/>
          <w:sz w:val="28"/>
          <w:szCs w:val="28"/>
        </w:rPr>
      </w:pPr>
      <w:bookmarkStart w:id="10" w:name="ANGCON"/>
      <w:bookmarkEnd w:id="10"/>
      <w:r w:rsidRPr="00A65A28">
        <w:rPr>
          <w:rFonts w:ascii="Arial" w:hAnsi="Arial" w:cs="Arial"/>
          <w:b/>
          <w:spacing w:val="-3"/>
          <w:sz w:val="28"/>
          <w:szCs w:val="28"/>
        </w:rPr>
        <w:t xml:space="preserve">END OF </w:t>
      </w:r>
      <w:r w:rsidR="00160142">
        <w:rPr>
          <w:rFonts w:ascii="Arial" w:hAnsi="Arial" w:cs="Arial"/>
          <w:b/>
          <w:spacing w:val="-3"/>
          <w:sz w:val="28"/>
          <w:szCs w:val="28"/>
        </w:rPr>
        <w:t>RECOMMENDED CONDITIONS</w:t>
      </w:r>
    </w:p>
    <w:sectPr w:rsidR="00A65A28" w:rsidRPr="00A65A28">
      <w:headerReference w:type="even" r:id="rId11"/>
      <w:headerReference w:type="default" r:id="rId12"/>
      <w:footerReference w:type="even" r:id="rId13"/>
      <w:footerReference w:type="default" r:id="rId14"/>
      <w:headerReference w:type="first" r:id="rId15"/>
      <w:footerReference w:type="first" r:id="rId16"/>
      <w:pgSz w:w="11906" w:h="16838"/>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F0448" w14:textId="77777777" w:rsidR="00095946" w:rsidRDefault="00095946">
      <w:r>
        <w:separator/>
      </w:r>
    </w:p>
  </w:endnote>
  <w:endnote w:type="continuationSeparator" w:id="0">
    <w:p w14:paraId="1C4EE2BD" w14:textId="77777777" w:rsidR="00095946" w:rsidRDefault="00095946">
      <w:r>
        <w:continuationSeparator/>
      </w:r>
    </w:p>
  </w:endnote>
  <w:endnote w:type="continuationNotice" w:id="1">
    <w:p w14:paraId="252DCA4F" w14:textId="77777777" w:rsidR="00095946" w:rsidRDefault="00095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8EB2" w14:textId="77777777" w:rsidR="006A3AE9" w:rsidRDefault="006A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95172" w14:textId="77777777" w:rsidR="006A3AE9" w:rsidRDefault="006A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09DCB" w14:textId="77777777" w:rsidR="006A3AE9" w:rsidRDefault="006A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8825C" w14:textId="77777777" w:rsidR="00095946" w:rsidRDefault="00095946">
      <w:r>
        <w:separator/>
      </w:r>
    </w:p>
  </w:footnote>
  <w:footnote w:type="continuationSeparator" w:id="0">
    <w:p w14:paraId="3FA28652" w14:textId="77777777" w:rsidR="00095946" w:rsidRDefault="00095946">
      <w:r>
        <w:continuationSeparator/>
      </w:r>
    </w:p>
  </w:footnote>
  <w:footnote w:type="continuationNotice" w:id="1">
    <w:p w14:paraId="1D5DAF84" w14:textId="77777777" w:rsidR="00095946" w:rsidRDefault="000959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70977" w14:textId="77777777" w:rsidR="006A3AE9" w:rsidRDefault="006A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65E6F" w14:textId="6C4B4B72" w:rsidR="006A3AE9" w:rsidRPr="002649FA" w:rsidRDefault="006A3AE9" w:rsidP="00CC0C72">
    <w:pPr>
      <w:tabs>
        <w:tab w:val="center" w:pos="4153"/>
        <w:tab w:val="right" w:pos="8306"/>
      </w:tabs>
      <w:rPr>
        <w:rFonts w:ascii="Arial" w:hAnsi="Arial" w:cs="Arial"/>
        <w:bCs/>
        <w:color w:val="808080"/>
        <w:sz w:val="18"/>
        <w:szCs w:val="18"/>
      </w:rPr>
    </w:pPr>
    <w:r>
      <w:rPr>
        <w:rFonts w:ascii="Arial" w:hAnsi="Arial" w:cs="Arial"/>
        <w:bCs/>
        <w:color w:val="808080"/>
        <w:sz w:val="18"/>
        <w:szCs w:val="18"/>
      </w:rPr>
      <w:t xml:space="preserve">PP No. PPSSTH-34 </w:t>
    </w:r>
    <w:r w:rsidRPr="002649FA">
      <w:rPr>
        <w:rFonts w:ascii="Arial" w:hAnsi="Arial" w:cs="Arial"/>
        <w:bCs/>
        <w:color w:val="808080"/>
        <w:sz w:val="18"/>
        <w:szCs w:val="18"/>
      </w:rPr>
      <w:t>D</w:t>
    </w:r>
    <w:r>
      <w:rPr>
        <w:rFonts w:ascii="Arial" w:hAnsi="Arial" w:cs="Arial"/>
        <w:bCs/>
        <w:color w:val="808080"/>
        <w:sz w:val="18"/>
        <w:szCs w:val="18"/>
      </w:rPr>
      <w:t>A 0058/2020 Assessment Report</w:t>
    </w:r>
  </w:p>
  <w:p w14:paraId="727180AB" w14:textId="77777777" w:rsidR="006A3AE9" w:rsidRPr="002649FA" w:rsidRDefault="006A3AE9" w:rsidP="00CC0C72">
    <w:pPr>
      <w:tabs>
        <w:tab w:val="center" w:pos="4153"/>
        <w:tab w:val="right" w:pos="8306"/>
      </w:tabs>
      <w:rPr>
        <w:rFonts w:ascii="Arial" w:hAnsi="Arial" w:cs="Arial"/>
        <w:bCs/>
        <w:color w:val="808080"/>
        <w:sz w:val="18"/>
        <w:szCs w:val="18"/>
      </w:rPr>
    </w:pPr>
    <w:r w:rsidRPr="00844C1B">
      <w:rPr>
        <w:rFonts w:ascii="Arial" w:hAnsi="Arial" w:cs="Arial"/>
        <w:color w:val="A6A6A6" w:themeColor="background1" w:themeShade="A6"/>
        <w:sz w:val="18"/>
        <w:szCs w:val="18"/>
      </w:rPr>
      <w:t>Lot 5071 DP1238340</w:t>
    </w:r>
    <w:r w:rsidRPr="00844C1B">
      <w:rPr>
        <w:rFonts w:ascii="Arial" w:hAnsi="Arial" w:cs="Arial"/>
        <w:bCs/>
        <w:color w:val="A6A6A6" w:themeColor="background1" w:themeShade="A6"/>
        <w:sz w:val="18"/>
        <w:szCs w:val="18"/>
      </w:rPr>
      <w:t xml:space="preserve">, </w:t>
    </w:r>
    <w:r>
      <w:rPr>
        <w:rFonts w:ascii="Arial" w:hAnsi="Arial" w:cs="Arial"/>
        <w:bCs/>
        <w:color w:val="808080"/>
        <w:sz w:val="18"/>
        <w:szCs w:val="18"/>
      </w:rPr>
      <w:t>15 Cormorant Way, Shell Cove (Precinct E2)</w:t>
    </w:r>
  </w:p>
  <w:p w14:paraId="07621C3E" w14:textId="53535704" w:rsidR="006A3AE9" w:rsidRPr="002553C6" w:rsidRDefault="006A3AE9" w:rsidP="00CC0C72">
    <w:pPr>
      <w:pBdr>
        <w:bottom w:val="single" w:sz="4" w:space="1" w:color="auto"/>
      </w:pBdr>
      <w:tabs>
        <w:tab w:val="center" w:pos="4153"/>
        <w:tab w:val="right" w:pos="8306"/>
      </w:tabs>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xml:space="preserve">Attachment 1 – recommended Conditions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CB1A9" w14:textId="77777777" w:rsidR="006A3AE9" w:rsidRDefault="006A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AA1"/>
    <w:multiLevelType w:val="hybridMultilevel"/>
    <w:tmpl w:val="AC2CC154"/>
    <w:lvl w:ilvl="0" w:tplc="0C090019">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027FB9"/>
    <w:multiLevelType w:val="hybridMultilevel"/>
    <w:tmpl w:val="71FC5ADE"/>
    <w:lvl w:ilvl="0" w:tplc="38A47E16">
      <w:start w:val="1"/>
      <w:numFmt w:val="decimal"/>
      <w:pStyle w:val="PRNumbering"/>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A62FDE"/>
    <w:multiLevelType w:val="hybridMultilevel"/>
    <w:tmpl w:val="F6FCAAD6"/>
    <w:lvl w:ilvl="0" w:tplc="D08AC1A2">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315927"/>
    <w:multiLevelType w:val="hybridMultilevel"/>
    <w:tmpl w:val="19E60762"/>
    <w:lvl w:ilvl="0" w:tplc="7714C864">
      <w:start w:val="1"/>
      <w:numFmt w:val="lowerLetter"/>
      <w:lvlText w:val="%1."/>
      <w:lvlJc w:val="left"/>
      <w:pPr>
        <w:ind w:left="990" w:hanging="630"/>
      </w:pPr>
      <w:rPr>
        <w:rFonts w:hint="default"/>
        <w:b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07727A"/>
    <w:multiLevelType w:val="hybridMultilevel"/>
    <w:tmpl w:val="EFCCF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F60C6F"/>
    <w:multiLevelType w:val="hybridMultilevel"/>
    <w:tmpl w:val="37E23C3A"/>
    <w:lvl w:ilvl="0" w:tplc="0C090019">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4AD51DEC"/>
    <w:multiLevelType w:val="hybridMultilevel"/>
    <w:tmpl w:val="3336E8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151F94"/>
    <w:multiLevelType w:val="hybridMultilevel"/>
    <w:tmpl w:val="8EB08998"/>
    <w:lvl w:ilvl="0" w:tplc="622EEFE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DFE546C"/>
    <w:multiLevelType w:val="hybridMultilevel"/>
    <w:tmpl w:val="BC6ADF7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9D45153"/>
    <w:multiLevelType w:val="hybridMultilevel"/>
    <w:tmpl w:val="6002895A"/>
    <w:lvl w:ilvl="0" w:tplc="0C09001B">
      <w:start w:val="1"/>
      <w:numFmt w:val="lowerRoman"/>
      <w:lvlText w:val="%1."/>
      <w:lvlJc w:val="right"/>
      <w:pPr>
        <w:ind w:left="1283" w:hanging="360"/>
      </w:pPr>
      <w:rPr>
        <w:rFonts w:hint="default"/>
      </w:rPr>
    </w:lvl>
    <w:lvl w:ilvl="1" w:tplc="0C090019" w:tentative="1">
      <w:start w:val="1"/>
      <w:numFmt w:val="lowerLetter"/>
      <w:lvlText w:val="%2."/>
      <w:lvlJc w:val="left"/>
      <w:pPr>
        <w:ind w:left="2003" w:hanging="360"/>
      </w:pPr>
    </w:lvl>
    <w:lvl w:ilvl="2" w:tplc="0C09001B" w:tentative="1">
      <w:start w:val="1"/>
      <w:numFmt w:val="lowerRoman"/>
      <w:lvlText w:val="%3."/>
      <w:lvlJc w:val="right"/>
      <w:pPr>
        <w:ind w:left="2723" w:hanging="180"/>
      </w:pPr>
    </w:lvl>
    <w:lvl w:ilvl="3" w:tplc="0C09000F" w:tentative="1">
      <w:start w:val="1"/>
      <w:numFmt w:val="decimal"/>
      <w:lvlText w:val="%4."/>
      <w:lvlJc w:val="left"/>
      <w:pPr>
        <w:ind w:left="3443" w:hanging="360"/>
      </w:pPr>
    </w:lvl>
    <w:lvl w:ilvl="4" w:tplc="0C090019" w:tentative="1">
      <w:start w:val="1"/>
      <w:numFmt w:val="lowerLetter"/>
      <w:lvlText w:val="%5."/>
      <w:lvlJc w:val="left"/>
      <w:pPr>
        <w:ind w:left="4163" w:hanging="360"/>
      </w:pPr>
    </w:lvl>
    <w:lvl w:ilvl="5" w:tplc="0C09001B" w:tentative="1">
      <w:start w:val="1"/>
      <w:numFmt w:val="lowerRoman"/>
      <w:lvlText w:val="%6."/>
      <w:lvlJc w:val="right"/>
      <w:pPr>
        <w:ind w:left="4883" w:hanging="180"/>
      </w:pPr>
    </w:lvl>
    <w:lvl w:ilvl="6" w:tplc="0C09000F" w:tentative="1">
      <w:start w:val="1"/>
      <w:numFmt w:val="decimal"/>
      <w:lvlText w:val="%7."/>
      <w:lvlJc w:val="left"/>
      <w:pPr>
        <w:ind w:left="5603" w:hanging="360"/>
      </w:pPr>
    </w:lvl>
    <w:lvl w:ilvl="7" w:tplc="0C090019" w:tentative="1">
      <w:start w:val="1"/>
      <w:numFmt w:val="lowerLetter"/>
      <w:lvlText w:val="%8."/>
      <w:lvlJc w:val="left"/>
      <w:pPr>
        <w:ind w:left="6323" w:hanging="360"/>
      </w:pPr>
    </w:lvl>
    <w:lvl w:ilvl="8" w:tplc="0C09001B" w:tentative="1">
      <w:start w:val="1"/>
      <w:numFmt w:val="lowerRoman"/>
      <w:lvlText w:val="%9."/>
      <w:lvlJc w:val="right"/>
      <w:pPr>
        <w:ind w:left="7043" w:hanging="180"/>
      </w:pPr>
    </w:lvl>
  </w:abstractNum>
  <w:abstractNum w:abstractNumId="10" w15:restartNumberingAfterBreak="0">
    <w:nsid w:val="76382623"/>
    <w:multiLevelType w:val="hybridMultilevel"/>
    <w:tmpl w:val="D4FE9222"/>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abstractNumId w:val="1"/>
  </w:num>
  <w:num w:numId="2">
    <w:abstractNumId w:val="10"/>
  </w:num>
  <w:num w:numId="3">
    <w:abstractNumId w:val="3"/>
  </w:num>
  <w:num w:numId="4">
    <w:abstractNumId w:val="7"/>
  </w:num>
  <w:num w:numId="5">
    <w:abstractNumId w:val="6"/>
  </w:num>
  <w:num w:numId="6">
    <w:abstractNumId w:val="2"/>
  </w:num>
  <w:num w:numId="7">
    <w:abstractNumId w:val="0"/>
  </w:num>
  <w:num w:numId="8">
    <w:abstractNumId w:val="8"/>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28"/>
    <w:rsid w:val="00030F74"/>
    <w:rsid w:val="000632B0"/>
    <w:rsid w:val="000813E0"/>
    <w:rsid w:val="00095946"/>
    <w:rsid w:val="000B4DA6"/>
    <w:rsid w:val="000B78B0"/>
    <w:rsid w:val="000C4A1B"/>
    <w:rsid w:val="000D1E9A"/>
    <w:rsid w:val="0010209A"/>
    <w:rsid w:val="001476CA"/>
    <w:rsid w:val="00160142"/>
    <w:rsid w:val="00187862"/>
    <w:rsid w:val="001A5D53"/>
    <w:rsid w:val="001B5106"/>
    <w:rsid w:val="002C420B"/>
    <w:rsid w:val="002C7538"/>
    <w:rsid w:val="00304A5D"/>
    <w:rsid w:val="0032059C"/>
    <w:rsid w:val="00325F9B"/>
    <w:rsid w:val="00335041"/>
    <w:rsid w:val="00375C2D"/>
    <w:rsid w:val="003816A6"/>
    <w:rsid w:val="0038466A"/>
    <w:rsid w:val="003A23BD"/>
    <w:rsid w:val="003A3D6B"/>
    <w:rsid w:val="003E432A"/>
    <w:rsid w:val="003E445C"/>
    <w:rsid w:val="00403E35"/>
    <w:rsid w:val="00454598"/>
    <w:rsid w:val="004678DB"/>
    <w:rsid w:val="0049299F"/>
    <w:rsid w:val="00523DFF"/>
    <w:rsid w:val="005241C2"/>
    <w:rsid w:val="0057127E"/>
    <w:rsid w:val="005B37E7"/>
    <w:rsid w:val="005E0816"/>
    <w:rsid w:val="005F2103"/>
    <w:rsid w:val="00607389"/>
    <w:rsid w:val="00630254"/>
    <w:rsid w:val="00655DA4"/>
    <w:rsid w:val="006876E2"/>
    <w:rsid w:val="006A3AE9"/>
    <w:rsid w:val="006F2699"/>
    <w:rsid w:val="007050FC"/>
    <w:rsid w:val="00760783"/>
    <w:rsid w:val="00770F7C"/>
    <w:rsid w:val="00806A67"/>
    <w:rsid w:val="00814118"/>
    <w:rsid w:val="00823D39"/>
    <w:rsid w:val="0087564A"/>
    <w:rsid w:val="008946D0"/>
    <w:rsid w:val="008C622C"/>
    <w:rsid w:val="008E1EAB"/>
    <w:rsid w:val="008E5AE1"/>
    <w:rsid w:val="0090103B"/>
    <w:rsid w:val="00906155"/>
    <w:rsid w:val="00906242"/>
    <w:rsid w:val="00935CAD"/>
    <w:rsid w:val="009B73FA"/>
    <w:rsid w:val="00A65A28"/>
    <w:rsid w:val="00AA35CC"/>
    <w:rsid w:val="00AB5A1A"/>
    <w:rsid w:val="00AD0E29"/>
    <w:rsid w:val="00B55CE0"/>
    <w:rsid w:val="00B56395"/>
    <w:rsid w:val="00C1375D"/>
    <w:rsid w:val="00C70400"/>
    <w:rsid w:val="00CB1FE1"/>
    <w:rsid w:val="00CC0C72"/>
    <w:rsid w:val="00CD1053"/>
    <w:rsid w:val="00D43BAF"/>
    <w:rsid w:val="00DC2F76"/>
    <w:rsid w:val="00E6227F"/>
    <w:rsid w:val="00E65072"/>
    <w:rsid w:val="00E855DE"/>
    <w:rsid w:val="00EC6661"/>
    <w:rsid w:val="00EF312D"/>
    <w:rsid w:val="00F026AF"/>
    <w:rsid w:val="00F330DF"/>
    <w:rsid w:val="00F42677"/>
    <w:rsid w:val="00F55869"/>
    <w:rsid w:val="00FD192A"/>
    <w:rsid w:val="06A13AB0"/>
    <w:rsid w:val="077DA358"/>
    <w:rsid w:val="0A070E5F"/>
    <w:rsid w:val="0AD0CD0B"/>
    <w:rsid w:val="0E3C0861"/>
    <w:rsid w:val="0E9332FA"/>
    <w:rsid w:val="0EAFEA78"/>
    <w:rsid w:val="0F1E487C"/>
    <w:rsid w:val="1213F144"/>
    <w:rsid w:val="1376E621"/>
    <w:rsid w:val="15634797"/>
    <w:rsid w:val="170A44FE"/>
    <w:rsid w:val="18A8B356"/>
    <w:rsid w:val="1BFEB184"/>
    <w:rsid w:val="1E23EA89"/>
    <w:rsid w:val="1E5416C1"/>
    <w:rsid w:val="1E92766B"/>
    <w:rsid w:val="1FA5C93F"/>
    <w:rsid w:val="20154D92"/>
    <w:rsid w:val="20D1E56E"/>
    <w:rsid w:val="21291353"/>
    <w:rsid w:val="2272FD74"/>
    <w:rsid w:val="236518E6"/>
    <w:rsid w:val="2446205A"/>
    <w:rsid w:val="24BD4F0A"/>
    <w:rsid w:val="2A1573CC"/>
    <w:rsid w:val="2B120E56"/>
    <w:rsid w:val="2CF4BC4D"/>
    <w:rsid w:val="2D6B3FB1"/>
    <w:rsid w:val="2E6E459A"/>
    <w:rsid w:val="302B51C4"/>
    <w:rsid w:val="30707A89"/>
    <w:rsid w:val="309BD236"/>
    <w:rsid w:val="316EF83C"/>
    <w:rsid w:val="32E44B32"/>
    <w:rsid w:val="33C737F5"/>
    <w:rsid w:val="356174BF"/>
    <w:rsid w:val="35630856"/>
    <w:rsid w:val="368B8973"/>
    <w:rsid w:val="36F1344D"/>
    <w:rsid w:val="374EEDF7"/>
    <w:rsid w:val="3BC8A98C"/>
    <w:rsid w:val="3DB6B8AD"/>
    <w:rsid w:val="3EF70038"/>
    <w:rsid w:val="3F95EC6C"/>
    <w:rsid w:val="405D95F1"/>
    <w:rsid w:val="40E130CF"/>
    <w:rsid w:val="426EF81F"/>
    <w:rsid w:val="42A0D0F9"/>
    <w:rsid w:val="46429378"/>
    <w:rsid w:val="472AAD0E"/>
    <w:rsid w:val="478BE920"/>
    <w:rsid w:val="4820D41C"/>
    <w:rsid w:val="4872125A"/>
    <w:rsid w:val="49242219"/>
    <w:rsid w:val="4929B1BF"/>
    <w:rsid w:val="4DC85222"/>
    <w:rsid w:val="514667CC"/>
    <w:rsid w:val="541F0297"/>
    <w:rsid w:val="54973B48"/>
    <w:rsid w:val="56991DA9"/>
    <w:rsid w:val="570406E6"/>
    <w:rsid w:val="5CE8AFA5"/>
    <w:rsid w:val="5F31A941"/>
    <w:rsid w:val="5F520FA6"/>
    <w:rsid w:val="64B86F57"/>
    <w:rsid w:val="66DED79A"/>
    <w:rsid w:val="68F47609"/>
    <w:rsid w:val="745A56FB"/>
    <w:rsid w:val="74C60E20"/>
    <w:rsid w:val="7517534E"/>
    <w:rsid w:val="75E55B94"/>
    <w:rsid w:val="76261709"/>
    <w:rsid w:val="79F27988"/>
    <w:rsid w:val="7BA03706"/>
    <w:rsid w:val="7CF930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8EF5C"/>
  <w15:chartTrackingRefBased/>
  <w15:docId w15:val="{696DB2D3-D9E1-40F1-A741-C90FEDB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ivision">
    <w:name w:val="Division"/>
    <w:basedOn w:val="Normal"/>
    <w:rPr>
      <w:rFonts w:ascii="Arial" w:hAnsi="Arial" w:cs="Arial"/>
      <w:b/>
      <w:bCs/>
    </w:rPr>
  </w:style>
  <w:style w:type="paragraph" w:customStyle="1" w:styleId="Department">
    <w:name w:val="Department"/>
    <w:basedOn w:val="Normal"/>
    <w:rPr>
      <w:rFonts w:ascii="Arial" w:hAnsi="Arial" w:cs="Arial"/>
      <w:b/>
      <w:bCs/>
    </w:rPr>
  </w:style>
  <w:style w:type="paragraph" w:customStyle="1" w:styleId="PRNumbering">
    <w:name w:val="PRNumbering"/>
    <w:basedOn w:val="Normal"/>
    <w:qFormat/>
    <w:rsid w:val="005E0816"/>
    <w:pPr>
      <w:numPr>
        <w:numId w:val="1"/>
      </w:numPr>
      <w:ind w:left="0" w:firstLine="0"/>
    </w:pPr>
    <w:rPr>
      <w:rFonts w:ascii="Arial" w:hAnsi="Arial" w:cs="Arial"/>
      <w:b/>
      <w:sz w:val="22"/>
      <w:szCs w:val="22"/>
    </w:rPr>
  </w:style>
  <w:style w:type="paragraph" w:styleId="ListParagraph">
    <w:name w:val="List Paragraph"/>
    <w:basedOn w:val="Normal"/>
    <w:uiPriority w:val="34"/>
    <w:qFormat/>
    <w:rsid w:val="00A65A28"/>
    <w:pPr>
      <w:ind w:left="720"/>
      <w:contextualSpacing/>
    </w:pPr>
  </w:style>
  <w:style w:type="character" w:styleId="Hyperlink">
    <w:name w:val="Hyperlink"/>
    <w:basedOn w:val="DefaultParagraphFont"/>
    <w:unhideWhenUsed/>
    <w:rsid w:val="00A65A28"/>
    <w:rPr>
      <w:color w:val="0000FF" w:themeColor="hyperlink"/>
      <w:u w:val="single"/>
    </w:rPr>
  </w:style>
  <w:style w:type="paragraph" w:styleId="BalloonText">
    <w:name w:val="Balloon Text"/>
    <w:basedOn w:val="Normal"/>
    <w:link w:val="BalloonTextChar"/>
    <w:semiHidden/>
    <w:unhideWhenUsed/>
    <w:rsid w:val="002C7538"/>
    <w:rPr>
      <w:rFonts w:ascii="Segoe UI" w:hAnsi="Segoe UI" w:cs="Segoe UI"/>
      <w:sz w:val="18"/>
      <w:szCs w:val="18"/>
    </w:rPr>
  </w:style>
  <w:style w:type="character" w:customStyle="1" w:styleId="BalloonTextChar">
    <w:name w:val="Balloon Text Char"/>
    <w:basedOn w:val="DefaultParagraphFont"/>
    <w:link w:val="BalloonText"/>
    <w:semiHidden/>
    <w:rsid w:val="002C7538"/>
    <w:rPr>
      <w:rFonts w:ascii="Segoe UI" w:hAnsi="Segoe UI" w:cs="Segoe UI"/>
      <w:sz w:val="18"/>
      <w:szCs w:val="18"/>
      <w:lang w:eastAsia="en-US"/>
    </w:rPr>
  </w:style>
  <w:style w:type="character" w:styleId="CommentReference">
    <w:name w:val="annotation reference"/>
    <w:basedOn w:val="DefaultParagraphFont"/>
    <w:semiHidden/>
    <w:unhideWhenUsed/>
    <w:rsid w:val="002C7538"/>
    <w:rPr>
      <w:sz w:val="16"/>
      <w:szCs w:val="16"/>
    </w:rPr>
  </w:style>
  <w:style w:type="paragraph" w:styleId="CommentText">
    <w:name w:val="annotation text"/>
    <w:basedOn w:val="Normal"/>
    <w:link w:val="CommentTextChar"/>
    <w:semiHidden/>
    <w:unhideWhenUsed/>
    <w:rsid w:val="002C7538"/>
    <w:rPr>
      <w:sz w:val="20"/>
    </w:rPr>
  </w:style>
  <w:style w:type="character" w:customStyle="1" w:styleId="CommentTextChar">
    <w:name w:val="Comment Text Char"/>
    <w:basedOn w:val="DefaultParagraphFont"/>
    <w:link w:val="CommentText"/>
    <w:semiHidden/>
    <w:rsid w:val="002C7538"/>
    <w:rPr>
      <w:lang w:eastAsia="en-US"/>
    </w:rPr>
  </w:style>
  <w:style w:type="paragraph" w:styleId="CommentSubject">
    <w:name w:val="annotation subject"/>
    <w:basedOn w:val="CommentText"/>
    <w:next w:val="CommentText"/>
    <w:link w:val="CommentSubjectChar"/>
    <w:semiHidden/>
    <w:unhideWhenUsed/>
    <w:rsid w:val="002C7538"/>
    <w:rPr>
      <w:b/>
      <w:bCs/>
    </w:rPr>
  </w:style>
  <w:style w:type="character" w:customStyle="1" w:styleId="CommentSubjectChar">
    <w:name w:val="Comment Subject Char"/>
    <w:basedOn w:val="CommentTextChar"/>
    <w:link w:val="CommentSubject"/>
    <w:semiHidden/>
    <w:rsid w:val="002C753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hellharbour.nsw.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ED499795422842B6F786B9D7DDCE3C" ma:contentTypeVersion="13" ma:contentTypeDescription="Create a new document." ma:contentTypeScope="" ma:versionID="4716197653247c92895b10eb59fe43ac">
  <xsd:schema xmlns:xsd="http://www.w3.org/2001/XMLSchema" xmlns:xs="http://www.w3.org/2001/XMLSchema" xmlns:p="http://schemas.microsoft.com/office/2006/metadata/properties" xmlns:ns3="90e95ddd-397e-4511-8837-f8e5aeaa8fb1" xmlns:ns4="6c005836-f489-4c52-8272-740ce9938c01" targetNamespace="http://schemas.microsoft.com/office/2006/metadata/properties" ma:root="true" ma:fieldsID="c48c25087da877d7344335f5ba769805" ns3:_="" ns4:_="">
    <xsd:import namespace="90e95ddd-397e-4511-8837-f8e5aeaa8fb1"/>
    <xsd:import namespace="6c005836-f489-4c52-8272-740ce9938c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95ddd-397e-4511-8837-f8e5aeaa8f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005836-f489-4c52-8272-740ce9938c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4CC9D-968C-4FF1-A600-FEA6FAB2BA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9A3FAF-80CC-479D-89F8-D22ECF81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95ddd-397e-4511-8837-f8e5aeaa8fb1"/>
    <ds:schemaRef ds:uri="6c005836-f489-4c52-8272-740ce9938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1E389-7FFF-4181-A0ED-2C435D4C3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6913</Words>
  <Characters>39410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normal.dot</vt:lpstr>
    </vt:vector>
  </TitlesOfParts>
  <Company>Shellharbour City Council</Company>
  <LinksUpToDate>false</LinksUpToDate>
  <CharactersWithSpaces>46231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Madeline Cartwright</dc:creator>
  <cp:keywords/>
  <dc:description/>
  <cp:lastModifiedBy>Madeline Cartwright</cp:lastModifiedBy>
  <cp:revision>2</cp:revision>
  <dcterms:created xsi:type="dcterms:W3CDTF">2020-10-02T05:01:00Z</dcterms:created>
  <dcterms:modified xsi:type="dcterms:W3CDTF">2020-10-02T05:01:00Z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0x010100FEED499795422842B6F786B9D7DDCE3C</vt:lpwstr>
  </property>
</Properties>
</file>